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003263" w14:textId="2C66B458" w:rsidR="00AA13B6" w:rsidRPr="00AE0CA4" w:rsidRDefault="00D32269" w:rsidP="00352FA6">
      <w:pPr>
        <w:tabs>
          <w:tab w:val="left" w:pos="284"/>
        </w:tabs>
        <w:spacing w:line="280" w:lineRule="exact"/>
        <w:rPr>
          <w:rFonts w:ascii="Cambria" w:hAnsi="Cambria"/>
          <w:b/>
          <w:color w:val="000000" w:themeColor="text1"/>
          <w:spacing w:val="-4"/>
          <w:lang w:val="nl-NL"/>
        </w:rPr>
      </w:pPr>
      <w:r w:rsidRPr="00AE0CA4">
        <w:rPr>
          <w:rFonts w:ascii="Cambria" w:hAnsi="Cambria"/>
          <w:b/>
          <w:color w:val="000000" w:themeColor="text1"/>
          <w:spacing w:val="-4"/>
          <w:lang w:val="nl-NL"/>
        </w:rPr>
        <w:t>VERTAALATELIER</w:t>
      </w:r>
    </w:p>
    <w:p w14:paraId="50C6DEFE" w14:textId="77777777" w:rsidR="00497341" w:rsidRPr="00AE0CA4" w:rsidRDefault="00497341" w:rsidP="00352FA6">
      <w:pPr>
        <w:tabs>
          <w:tab w:val="left" w:pos="284"/>
        </w:tabs>
        <w:spacing w:line="280" w:lineRule="exact"/>
        <w:rPr>
          <w:rFonts w:ascii="Cambria" w:hAnsi="Cambria"/>
          <w:color w:val="000000" w:themeColor="text1"/>
          <w:spacing w:val="-4"/>
          <w:lang w:val="nl-NL"/>
        </w:rPr>
      </w:pPr>
    </w:p>
    <w:p w14:paraId="1F99B41E" w14:textId="5B376508" w:rsidR="00AA13B6" w:rsidRPr="00AE0CA4" w:rsidRDefault="00D32269" w:rsidP="00352FA6">
      <w:pPr>
        <w:tabs>
          <w:tab w:val="left" w:pos="284"/>
        </w:tabs>
        <w:spacing w:line="280" w:lineRule="exact"/>
        <w:rPr>
          <w:rFonts w:ascii="Cambria" w:hAnsi="Cambria"/>
          <w:color w:val="000000" w:themeColor="text1"/>
          <w:spacing w:val="-4"/>
          <w:lang w:val="nl-NL"/>
        </w:rPr>
      </w:pPr>
      <w:r w:rsidRPr="00AE0CA4">
        <w:rPr>
          <w:rFonts w:ascii="Cambria" w:hAnsi="Cambria"/>
          <w:color w:val="000000" w:themeColor="text1"/>
          <w:spacing w:val="-4"/>
          <w:lang w:val="nl-NL"/>
        </w:rPr>
        <w:t xml:space="preserve">Zaterdag </w:t>
      </w:r>
      <w:r w:rsidR="00F87A6E">
        <w:rPr>
          <w:rFonts w:ascii="Cambria" w:hAnsi="Cambria"/>
          <w:color w:val="000000" w:themeColor="text1"/>
          <w:spacing w:val="-4"/>
          <w:lang w:val="nl-NL"/>
        </w:rPr>
        <w:t>28</w:t>
      </w:r>
      <w:r w:rsidRPr="00AE0CA4">
        <w:rPr>
          <w:rFonts w:ascii="Cambria" w:hAnsi="Cambria"/>
          <w:color w:val="000000" w:themeColor="text1"/>
          <w:spacing w:val="-4"/>
          <w:lang w:val="nl-NL"/>
        </w:rPr>
        <w:t xml:space="preserve"> en zondag </w:t>
      </w:r>
      <w:r w:rsidR="00F87A6E">
        <w:rPr>
          <w:rFonts w:ascii="Cambria" w:hAnsi="Cambria"/>
          <w:color w:val="000000" w:themeColor="text1"/>
          <w:spacing w:val="-4"/>
          <w:lang w:val="nl-NL"/>
        </w:rPr>
        <w:t>29</w:t>
      </w:r>
      <w:r w:rsidRPr="00AE0CA4">
        <w:rPr>
          <w:rFonts w:ascii="Cambria" w:hAnsi="Cambria"/>
          <w:color w:val="000000" w:themeColor="text1"/>
          <w:spacing w:val="-4"/>
          <w:lang w:val="nl-NL"/>
        </w:rPr>
        <w:t xml:space="preserve"> </w:t>
      </w:r>
      <w:r w:rsidR="00F87A6E">
        <w:rPr>
          <w:rFonts w:ascii="Cambria" w:hAnsi="Cambria"/>
          <w:color w:val="000000" w:themeColor="text1"/>
          <w:spacing w:val="-4"/>
          <w:lang w:val="nl-NL"/>
        </w:rPr>
        <w:t>november</w:t>
      </w:r>
      <w:r w:rsidR="007B2C98">
        <w:rPr>
          <w:rFonts w:ascii="Cambria" w:hAnsi="Cambria"/>
          <w:color w:val="000000" w:themeColor="text1"/>
          <w:spacing w:val="-4"/>
          <w:lang w:val="nl-NL"/>
        </w:rPr>
        <w:t xml:space="preserve"> 2026</w:t>
      </w:r>
      <w:r w:rsidR="00AA13B6" w:rsidRPr="00AE0CA4">
        <w:rPr>
          <w:rFonts w:ascii="Cambria" w:hAnsi="Cambria"/>
          <w:color w:val="000000" w:themeColor="text1"/>
          <w:spacing w:val="-4"/>
          <w:lang w:val="nl-NL"/>
        </w:rPr>
        <w:t xml:space="preserve"> </w:t>
      </w:r>
    </w:p>
    <w:p w14:paraId="15C5969E" w14:textId="080F5F09" w:rsidR="00AA13B6" w:rsidRPr="00AE0CA4" w:rsidRDefault="00D32269" w:rsidP="00352FA6">
      <w:pPr>
        <w:tabs>
          <w:tab w:val="left" w:pos="284"/>
        </w:tabs>
        <w:spacing w:line="280" w:lineRule="exact"/>
        <w:rPr>
          <w:rFonts w:ascii="Cambria" w:hAnsi="Cambria"/>
          <w:color w:val="000000" w:themeColor="text1"/>
          <w:lang w:val="nl-NL"/>
        </w:rPr>
      </w:pPr>
      <w:r w:rsidRPr="00AE0CA4">
        <w:rPr>
          <w:rFonts w:ascii="Cambria" w:hAnsi="Cambria"/>
          <w:color w:val="000000" w:themeColor="text1"/>
          <w:spacing w:val="-4"/>
          <w:lang w:val="nl-NL"/>
        </w:rPr>
        <w:t>Onder leiding van I</w:t>
      </w:r>
      <w:r w:rsidR="00AA13B6" w:rsidRPr="00AE0CA4">
        <w:rPr>
          <w:rFonts w:ascii="Cambria" w:hAnsi="Cambria"/>
          <w:color w:val="000000" w:themeColor="text1"/>
          <w:lang w:val="nl-NL"/>
        </w:rPr>
        <w:t>sabelle Rosselin</w:t>
      </w:r>
    </w:p>
    <w:p w14:paraId="1D55DB7F" w14:textId="77777777" w:rsidR="001958C8" w:rsidRPr="00AE0CA4" w:rsidRDefault="001958C8" w:rsidP="00352FA6">
      <w:pPr>
        <w:tabs>
          <w:tab w:val="left" w:pos="284"/>
        </w:tabs>
        <w:spacing w:line="280" w:lineRule="exact"/>
        <w:rPr>
          <w:rFonts w:ascii="Cambria" w:hAnsi="Cambria"/>
          <w:color w:val="000000" w:themeColor="text1"/>
          <w:spacing w:val="-4"/>
          <w:lang w:val="nl-NL"/>
        </w:rPr>
      </w:pPr>
    </w:p>
    <w:p w14:paraId="01D24C6A" w14:textId="77777777" w:rsidR="001958C8" w:rsidRPr="00AE0CA4" w:rsidRDefault="001958C8" w:rsidP="00352FA6">
      <w:pPr>
        <w:tabs>
          <w:tab w:val="left" w:pos="284"/>
        </w:tabs>
        <w:spacing w:line="280" w:lineRule="exact"/>
        <w:rPr>
          <w:rFonts w:ascii="Cambria" w:hAnsi="Cambria"/>
          <w:color w:val="000000" w:themeColor="text1"/>
          <w:spacing w:val="-4"/>
          <w:lang w:val="nl-NL"/>
        </w:rPr>
      </w:pPr>
    </w:p>
    <w:p w14:paraId="7BCA379A" w14:textId="77777777" w:rsidR="001958C8" w:rsidRPr="00AE0CA4" w:rsidRDefault="001958C8" w:rsidP="00352FA6">
      <w:pPr>
        <w:tabs>
          <w:tab w:val="left" w:pos="284"/>
        </w:tabs>
        <w:spacing w:line="280" w:lineRule="exact"/>
        <w:rPr>
          <w:rFonts w:ascii="Cambria" w:hAnsi="Cambria"/>
          <w:color w:val="000000" w:themeColor="text1"/>
          <w:spacing w:val="-4"/>
          <w:lang w:val="nl-NL"/>
        </w:rPr>
      </w:pPr>
    </w:p>
    <w:p w14:paraId="51466EA0" w14:textId="1733F558" w:rsidR="00107577" w:rsidRPr="00AE0CA4" w:rsidRDefault="00497341" w:rsidP="00352FA6">
      <w:pPr>
        <w:tabs>
          <w:tab w:val="left" w:pos="284"/>
        </w:tabs>
        <w:spacing w:line="280" w:lineRule="exact"/>
        <w:jc w:val="center"/>
        <w:rPr>
          <w:rFonts w:ascii="Cambria" w:hAnsi="Cambria"/>
          <w:b/>
          <w:color w:val="000000" w:themeColor="text1"/>
          <w:lang w:val="nl-NL"/>
        </w:rPr>
      </w:pPr>
      <w:r w:rsidRPr="00AE0CA4">
        <w:rPr>
          <w:rFonts w:ascii="Cambria" w:hAnsi="Cambria"/>
          <w:b/>
          <w:color w:val="000000" w:themeColor="text1"/>
          <w:lang w:val="nl-NL"/>
        </w:rPr>
        <w:t>DOCUMENT A NOUS RETOURNER</w:t>
      </w:r>
    </w:p>
    <w:p w14:paraId="3D2FD60B" w14:textId="77777777" w:rsidR="0003620C" w:rsidRPr="00AE0CA4" w:rsidRDefault="0003620C" w:rsidP="00352FA6">
      <w:pPr>
        <w:tabs>
          <w:tab w:val="left" w:pos="284"/>
        </w:tabs>
        <w:autoSpaceDE w:val="0"/>
        <w:autoSpaceDN w:val="0"/>
        <w:adjustRightInd w:val="0"/>
        <w:spacing w:line="280" w:lineRule="exact"/>
        <w:rPr>
          <w:rFonts w:ascii="Cambria" w:hAnsi="Cambria"/>
          <w:color w:val="000000" w:themeColor="text1"/>
          <w:lang w:val="nl-NL"/>
        </w:rPr>
      </w:pPr>
    </w:p>
    <w:p w14:paraId="1CFE7DFB" w14:textId="78C9CFDD" w:rsidR="00107577" w:rsidRPr="00AE0CA4" w:rsidRDefault="00107577" w:rsidP="00352FA6">
      <w:pPr>
        <w:tabs>
          <w:tab w:val="left" w:pos="284"/>
        </w:tabs>
        <w:autoSpaceDE w:val="0"/>
        <w:autoSpaceDN w:val="0"/>
        <w:adjustRightInd w:val="0"/>
        <w:spacing w:line="280" w:lineRule="exact"/>
        <w:rPr>
          <w:rFonts w:ascii="Cambria" w:hAnsi="Cambria"/>
          <w:b/>
          <w:color w:val="000000" w:themeColor="text1"/>
          <w:lang w:val="nl-NL"/>
        </w:rPr>
      </w:pPr>
      <w:r w:rsidRPr="00AE0CA4">
        <w:rPr>
          <w:rFonts w:ascii="Cambria" w:hAnsi="Cambria"/>
          <w:color w:val="000000" w:themeColor="text1"/>
          <w:lang w:val="nl-NL"/>
        </w:rPr>
        <w:t>Afin de réaliser – pour nos deux journées d’atelier - les supports de travail qui rassemblent l’ensemble des travaux préparatoires e</w:t>
      </w:r>
      <w:r w:rsidR="001E1A98">
        <w:rPr>
          <w:rFonts w:ascii="Cambria" w:hAnsi="Cambria"/>
          <w:color w:val="000000" w:themeColor="text1"/>
          <w:lang w:val="nl-NL"/>
        </w:rPr>
        <w:t xml:space="preserve">t qui </w:t>
      </w:r>
      <w:r w:rsidRPr="00AE0CA4">
        <w:rPr>
          <w:rFonts w:ascii="Cambria" w:hAnsi="Cambria"/>
          <w:color w:val="000000" w:themeColor="text1"/>
          <w:lang w:val="nl-NL"/>
        </w:rPr>
        <w:t xml:space="preserve">seront distribués à chaque participant, nous vous remercions de bien vouloir </w:t>
      </w:r>
      <w:r w:rsidRPr="00AE0CA4">
        <w:rPr>
          <w:rFonts w:ascii="Cambria" w:hAnsi="Cambria"/>
          <w:b/>
          <w:color w:val="000000" w:themeColor="text1"/>
          <w:u w:val="single"/>
          <w:lang w:val="nl-NL"/>
        </w:rPr>
        <w:t>nous renvoyer votre traduction dans ce document Word</w:t>
      </w:r>
      <w:r w:rsidRPr="00AE0CA4">
        <w:rPr>
          <w:rFonts w:ascii="Cambria" w:hAnsi="Cambria"/>
          <w:color w:val="000000" w:themeColor="text1"/>
          <w:lang w:val="nl-NL"/>
        </w:rPr>
        <w:t>, en inscrivant</w:t>
      </w:r>
      <w:r w:rsidRPr="00AE0CA4">
        <w:rPr>
          <w:rFonts w:ascii="Cambria" w:hAnsi="Cambria"/>
          <w:b/>
          <w:color w:val="000000" w:themeColor="text1"/>
          <w:u w:val="single"/>
          <w:lang w:val="nl-NL"/>
        </w:rPr>
        <w:t xml:space="preserve"> systématiquement, en vis-à-vis de chaque numéro et de la phrase en néerlandais, votre texte dans la colonne de droite</w:t>
      </w:r>
      <w:r w:rsidRPr="00AE0CA4">
        <w:rPr>
          <w:rFonts w:ascii="Cambria" w:hAnsi="Cambria"/>
          <w:b/>
          <w:color w:val="000000" w:themeColor="text1"/>
          <w:lang w:val="nl-NL"/>
        </w:rPr>
        <w:t xml:space="preserve">. </w:t>
      </w:r>
    </w:p>
    <w:p w14:paraId="6A33D442" w14:textId="77777777" w:rsidR="00107577" w:rsidRPr="00AE0CA4" w:rsidRDefault="00107577" w:rsidP="00352FA6">
      <w:pPr>
        <w:tabs>
          <w:tab w:val="left" w:pos="284"/>
        </w:tabs>
        <w:autoSpaceDE w:val="0"/>
        <w:autoSpaceDN w:val="0"/>
        <w:adjustRightInd w:val="0"/>
        <w:spacing w:line="280" w:lineRule="exact"/>
        <w:rPr>
          <w:rFonts w:ascii="Cambria" w:hAnsi="Cambria"/>
          <w:b/>
          <w:color w:val="000000" w:themeColor="text1"/>
          <w:lang w:val="nl-NL"/>
        </w:rPr>
      </w:pPr>
    </w:p>
    <w:p w14:paraId="6162CC27" w14:textId="77777777" w:rsidR="00107577" w:rsidRPr="00AE0CA4" w:rsidRDefault="00107577" w:rsidP="00352FA6">
      <w:pPr>
        <w:tabs>
          <w:tab w:val="left" w:pos="284"/>
        </w:tabs>
        <w:autoSpaceDE w:val="0"/>
        <w:autoSpaceDN w:val="0"/>
        <w:adjustRightInd w:val="0"/>
        <w:spacing w:line="280" w:lineRule="exact"/>
        <w:rPr>
          <w:rFonts w:ascii="Cambria" w:hAnsi="Cambria"/>
          <w:color w:val="000000" w:themeColor="text1"/>
          <w:lang w:val="nl-NL"/>
        </w:rPr>
      </w:pPr>
      <w:r w:rsidRPr="00AE0CA4">
        <w:rPr>
          <w:rFonts w:ascii="Cambria" w:hAnsi="Cambria"/>
          <w:color w:val="000000" w:themeColor="text1"/>
          <w:lang w:val="nl-NL"/>
        </w:rPr>
        <w:t xml:space="preserve">Nous vous prions de </w:t>
      </w:r>
      <w:r w:rsidRPr="00AE0CA4">
        <w:rPr>
          <w:rFonts w:ascii="Cambria" w:hAnsi="Cambria"/>
          <w:b/>
          <w:color w:val="000000" w:themeColor="text1"/>
          <w:u w:val="single"/>
          <w:lang w:val="nl-NL"/>
        </w:rPr>
        <w:t>ne pas modifier</w:t>
      </w:r>
      <w:r w:rsidRPr="00AE0CA4">
        <w:rPr>
          <w:rFonts w:ascii="Cambria" w:hAnsi="Cambria"/>
          <w:color w:val="000000" w:themeColor="text1"/>
          <w:lang w:val="nl-NL"/>
        </w:rPr>
        <w:t xml:space="preserve"> le tableau, </w:t>
      </w:r>
      <w:r w:rsidRPr="00AE0CA4">
        <w:rPr>
          <w:rFonts w:ascii="Cambria" w:hAnsi="Cambria"/>
          <w:b/>
          <w:color w:val="000000" w:themeColor="text1"/>
          <w:lang w:val="nl-NL"/>
        </w:rPr>
        <w:t>ni d’ajouter ou supprimer</w:t>
      </w:r>
      <w:r w:rsidRPr="00AE0CA4">
        <w:rPr>
          <w:rFonts w:ascii="Cambria" w:hAnsi="Cambria"/>
          <w:color w:val="000000" w:themeColor="text1"/>
          <w:lang w:val="nl-NL"/>
        </w:rPr>
        <w:t xml:space="preserve"> des lignes ou des colonnes, </w:t>
      </w:r>
      <w:r w:rsidRPr="00AE0CA4">
        <w:rPr>
          <w:rFonts w:ascii="Cambria" w:hAnsi="Cambria"/>
          <w:b/>
          <w:color w:val="000000" w:themeColor="text1"/>
          <w:lang w:val="nl-NL"/>
        </w:rPr>
        <w:t>ni de fusionner ou fractionner</w:t>
      </w:r>
      <w:r w:rsidRPr="00AE0CA4">
        <w:rPr>
          <w:rFonts w:ascii="Cambria" w:hAnsi="Cambria"/>
          <w:color w:val="000000" w:themeColor="text1"/>
          <w:lang w:val="nl-NL"/>
        </w:rPr>
        <w:t xml:space="preserve"> les cellules </w:t>
      </w:r>
      <w:r w:rsidRPr="00AE0CA4">
        <w:rPr>
          <w:rFonts w:ascii="Cambria" w:hAnsi="Cambria"/>
          <w:b/>
          <w:color w:val="000000" w:themeColor="text1"/>
          <w:lang w:val="nl-NL"/>
        </w:rPr>
        <w:t>ni d’apporter de sauts de page</w:t>
      </w:r>
      <w:r w:rsidRPr="00AE0CA4">
        <w:rPr>
          <w:rFonts w:ascii="Cambria" w:hAnsi="Cambria"/>
          <w:color w:val="000000" w:themeColor="text1"/>
          <w:lang w:val="nl-NL"/>
        </w:rPr>
        <w:t>.</w:t>
      </w:r>
    </w:p>
    <w:p w14:paraId="263EEEC1" w14:textId="77777777" w:rsidR="00107577" w:rsidRPr="00AE0CA4" w:rsidRDefault="00107577" w:rsidP="00352FA6">
      <w:pPr>
        <w:tabs>
          <w:tab w:val="left" w:pos="284"/>
        </w:tabs>
        <w:autoSpaceDE w:val="0"/>
        <w:autoSpaceDN w:val="0"/>
        <w:adjustRightInd w:val="0"/>
        <w:spacing w:line="280" w:lineRule="exact"/>
        <w:rPr>
          <w:rFonts w:ascii="Cambria" w:hAnsi="Cambria"/>
          <w:color w:val="000000" w:themeColor="text1"/>
          <w:lang w:val="nl-NL"/>
        </w:rPr>
      </w:pPr>
    </w:p>
    <w:p w14:paraId="575A1BE2" w14:textId="77777777" w:rsidR="00107577" w:rsidRPr="00AE0CA4" w:rsidRDefault="00107577" w:rsidP="00352FA6">
      <w:pPr>
        <w:tabs>
          <w:tab w:val="left" w:pos="284"/>
        </w:tabs>
        <w:autoSpaceDE w:val="0"/>
        <w:autoSpaceDN w:val="0"/>
        <w:adjustRightInd w:val="0"/>
        <w:spacing w:line="280" w:lineRule="exact"/>
        <w:rPr>
          <w:rFonts w:ascii="Cambria" w:hAnsi="Cambria"/>
          <w:color w:val="000000" w:themeColor="text1"/>
          <w:lang w:val="nl-NL"/>
        </w:rPr>
      </w:pPr>
      <w:r w:rsidRPr="00AE0CA4">
        <w:rPr>
          <w:rFonts w:ascii="Cambria" w:hAnsi="Cambria"/>
          <w:color w:val="000000" w:themeColor="text1"/>
          <w:lang w:val="nl-NL"/>
        </w:rPr>
        <w:t>Ce cadre un peu contraignant nous permettra de collationner beaucoup plus facilement les traductions de tous les participants.</w:t>
      </w:r>
    </w:p>
    <w:p w14:paraId="36EC88AA" w14:textId="77777777" w:rsidR="00107577" w:rsidRPr="00AE0CA4" w:rsidRDefault="00107577" w:rsidP="00352FA6">
      <w:pPr>
        <w:tabs>
          <w:tab w:val="left" w:pos="284"/>
        </w:tabs>
        <w:autoSpaceDE w:val="0"/>
        <w:autoSpaceDN w:val="0"/>
        <w:adjustRightInd w:val="0"/>
        <w:spacing w:line="280" w:lineRule="exact"/>
        <w:rPr>
          <w:rFonts w:ascii="Cambria" w:hAnsi="Cambria"/>
          <w:color w:val="000000" w:themeColor="text1"/>
          <w:lang w:val="nl-NL"/>
        </w:rPr>
      </w:pPr>
    </w:p>
    <w:p w14:paraId="2B43BA40" w14:textId="77777777" w:rsidR="00107577" w:rsidRPr="00AE0CA4" w:rsidRDefault="00107577" w:rsidP="00352FA6">
      <w:pPr>
        <w:tabs>
          <w:tab w:val="left" w:pos="284"/>
        </w:tabs>
        <w:autoSpaceDE w:val="0"/>
        <w:autoSpaceDN w:val="0"/>
        <w:adjustRightInd w:val="0"/>
        <w:spacing w:line="280" w:lineRule="exact"/>
        <w:rPr>
          <w:rFonts w:ascii="Cambria" w:hAnsi="Cambria"/>
          <w:color w:val="000000" w:themeColor="text1"/>
          <w:lang w:val="nl-NL"/>
        </w:rPr>
      </w:pPr>
      <w:r w:rsidRPr="00AE0CA4">
        <w:rPr>
          <w:rFonts w:ascii="Cambria" w:hAnsi="Cambria"/>
          <w:color w:val="000000" w:themeColor="text1"/>
          <w:lang w:val="nl-NL"/>
        </w:rPr>
        <w:t xml:space="preserve">Nous vous remercions de bien vouloir nous faire parvenir vos textes </w:t>
      </w:r>
    </w:p>
    <w:p w14:paraId="604CF095" w14:textId="727CAFCA" w:rsidR="00107577" w:rsidRPr="00AE0CA4" w:rsidRDefault="00107577" w:rsidP="00352FA6">
      <w:pPr>
        <w:tabs>
          <w:tab w:val="left" w:pos="284"/>
        </w:tabs>
        <w:autoSpaceDE w:val="0"/>
        <w:autoSpaceDN w:val="0"/>
        <w:adjustRightInd w:val="0"/>
        <w:spacing w:line="280" w:lineRule="exact"/>
        <w:rPr>
          <w:rFonts w:ascii="Cambria" w:hAnsi="Cambria"/>
          <w:color w:val="000000" w:themeColor="text1"/>
          <w:lang w:val="nl-NL"/>
        </w:rPr>
      </w:pPr>
      <w:r w:rsidRPr="00AE0CA4">
        <w:rPr>
          <w:rFonts w:ascii="Cambria" w:hAnsi="Cambria"/>
          <w:color w:val="000000" w:themeColor="text1"/>
          <w:lang w:val="nl-NL"/>
        </w:rPr>
        <w:t xml:space="preserve">au plus tard </w:t>
      </w:r>
      <w:r w:rsidRPr="00AE0CA4">
        <w:rPr>
          <w:rFonts w:ascii="Cambria" w:hAnsi="Cambria"/>
          <w:b/>
          <w:color w:val="000000" w:themeColor="text1"/>
          <w:u w:val="single"/>
          <w:lang w:val="nl-NL"/>
        </w:rPr>
        <w:t xml:space="preserve">le </w:t>
      </w:r>
      <w:r w:rsidR="004964AB">
        <w:rPr>
          <w:rFonts w:ascii="Cambria" w:hAnsi="Cambria"/>
          <w:b/>
          <w:color w:val="000000" w:themeColor="text1"/>
          <w:u w:val="single"/>
          <w:lang w:val="nl-NL"/>
        </w:rPr>
        <w:t xml:space="preserve">dimanche </w:t>
      </w:r>
      <w:r w:rsidR="00F87A6E">
        <w:rPr>
          <w:rFonts w:ascii="Cambria" w:hAnsi="Cambria"/>
          <w:b/>
          <w:color w:val="000000" w:themeColor="text1"/>
          <w:u w:val="single"/>
          <w:lang w:val="nl-NL"/>
        </w:rPr>
        <w:t>22</w:t>
      </w:r>
      <w:r w:rsidR="007B2C98">
        <w:rPr>
          <w:rFonts w:ascii="Cambria" w:hAnsi="Cambria"/>
          <w:b/>
          <w:color w:val="000000" w:themeColor="text1"/>
          <w:u w:val="single"/>
          <w:lang w:val="nl-NL"/>
        </w:rPr>
        <w:t xml:space="preserve"> </w:t>
      </w:r>
      <w:r w:rsidR="00F87A6E">
        <w:rPr>
          <w:rFonts w:ascii="Cambria" w:hAnsi="Cambria"/>
          <w:b/>
          <w:color w:val="000000" w:themeColor="text1"/>
          <w:u w:val="single"/>
          <w:lang w:val="nl-NL"/>
        </w:rPr>
        <w:t>novembre</w:t>
      </w:r>
      <w:r w:rsidR="00441470" w:rsidRPr="00AE0CA4">
        <w:rPr>
          <w:rFonts w:ascii="Cambria" w:hAnsi="Cambria"/>
          <w:b/>
          <w:color w:val="000000" w:themeColor="text1"/>
          <w:u w:val="single"/>
          <w:lang w:val="nl-NL"/>
        </w:rPr>
        <w:t xml:space="preserve"> 202</w:t>
      </w:r>
      <w:r w:rsidR="007B2C98">
        <w:rPr>
          <w:rFonts w:ascii="Cambria" w:hAnsi="Cambria"/>
          <w:b/>
          <w:color w:val="000000" w:themeColor="text1"/>
          <w:u w:val="single"/>
          <w:lang w:val="nl-NL"/>
        </w:rPr>
        <w:t>6</w:t>
      </w:r>
      <w:r w:rsidR="004964AB">
        <w:rPr>
          <w:rFonts w:ascii="Cambria" w:hAnsi="Cambria"/>
          <w:b/>
          <w:color w:val="000000" w:themeColor="text1"/>
          <w:u w:val="single"/>
          <w:lang w:val="nl-NL"/>
        </w:rPr>
        <w:t>, 18h00</w:t>
      </w:r>
      <w:r w:rsidR="004964AB">
        <w:rPr>
          <w:rFonts w:ascii="Cambria" w:hAnsi="Cambria"/>
          <w:color w:val="000000" w:themeColor="text1"/>
          <w:lang w:val="nl-NL"/>
        </w:rPr>
        <w:t xml:space="preserve">, </w:t>
      </w:r>
      <w:r w:rsidRPr="00AE0CA4">
        <w:rPr>
          <w:rFonts w:ascii="Cambria" w:hAnsi="Cambria"/>
          <w:color w:val="000000" w:themeColor="text1"/>
          <w:lang w:val="nl-NL"/>
        </w:rPr>
        <w:t xml:space="preserve">à l’adresse </w:t>
      </w:r>
      <w:hyperlink r:id="rId8" w:history="1">
        <w:r w:rsidRPr="00AE0CA4">
          <w:rPr>
            <w:rStyle w:val="Lienhypertexte"/>
            <w:rFonts w:ascii="Cambria" w:hAnsi="Cambria"/>
            <w:color w:val="000000" w:themeColor="text1"/>
            <w:lang w:val="nl-NL"/>
          </w:rPr>
          <w:t>contact@ncnl.eu</w:t>
        </w:r>
      </w:hyperlink>
      <w:r w:rsidRPr="00AE0CA4">
        <w:rPr>
          <w:rFonts w:ascii="Cambria" w:hAnsi="Cambria"/>
          <w:color w:val="000000" w:themeColor="text1"/>
          <w:lang w:val="nl-NL"/>
        </w:rPr>
        <w:t xml:space="preserve"> </w:t>
      </w:r>
    </w:p>
    <w:p w14:paraId="02B65AFA" w14:textId="77777777" w:rsidR="00107577" w:rsidRPr="00AE0CA4" w:rsidRDefault="00107577" w:rsidP="00352FA6">
      <w:pPr>
        <w:tabs>
          <w:tab w:val="left" w:pos="284"/>
        </w:tabs>
        <w:autoSpaceDE w:val="0"/>
        <w:autoSpaceDN w:val="0"/>
        <w:adjustRightInd w:val="0"/>
        <w:spacing w:line="280" w:lineRule="exact"/>
        <w:rPr>
          <w:rFonts w:ascii="Cambria" w:hAnsi="Cambria"/>
          <w:color w:val="000000" w:themeColor="text1"/>
          <w:lang w:val="nl-NL"/>
        </w:rPr>
      </w:pPr>
    </w:p>
    <w:p w14:paraId="28CCC9F1" w14:textId="47EAB563" w:rsidR="00107577" w:rsidRPr="00AE0CA4" w:rsidRDefault="00107577" w:rsidP="00352FA6">
      <w:pPr>
        <w:tabs>
          <w:tab w:val="left" w:pos="284"/>
        </w:tabs>
        <w:autoSpaceDE w:val="0"/>
        <w:autoSpaceDN w:val="0"/>
        <w:adjustRightInd w:val="0"/>
        <w:spacing w:line="280" w:lineRule="exact"/>
        <w:rPr>
          <w:rFonts w:ascii="Cambria" w:hAnsi="Cambria"/>
          <w:b/>
          <w:color w:val="000000" w:themeColor="text1"/>
          <w:lang w:val="nl-NL"/>
        </w:rPr>
      </w:pPr>
      <w:r w:rsidRPr="00AE0CA4">
        <w:rPr>
          <w:rFonts w:ascii="Cambria" w:hAnsi="Cambria"/>
          <w:b/>
          <w:color w:val="000000" w:themeColor="text1"/>
          <w:lang w:val="nl-NL"/>
        </w:rPr>
        <w:t xml:space="preserve">Nous vous souhaitons un travail préparatoire stimulant, enrichissant et agréable, ainsi que de belles trouvailles pour des traductions dont vous pourrez déjà être fiers, en attendant de nous retrouver toutes et tous les </w:t>
      </w:r>
      <w:r w:rsidR="00F87A6E">
        <w:rPr>
          <w:rFonts w:ascii="Cambria" w:hAnsi="Cambria"/>
          <w:b/>
          <w:color w:val="000000" w:themeColor="text1"/>
          <w:lang w:val="nl-NL"/>
        </w:rPr>
        <w:t>28 et 29</w:t>
      </w:r>
      <w:r w:rsidR="00CD1B90" w:rsidRPr="00AE0CA4">
        <w:rPr>
          <w:rFonts w:ascii="Cambria" w:hAnsi="Cambria"/>
          <w:b/>
          <w:color w:val="000000" w:themeColor="text1"/>
          <w:lang w:val="nl-NL"/>
        </w:rPr>
        <w:t xml:space="preserve"> </w:t>
      </w:r>
      <w:r w:rsidR="00F87A6E">
        <w:rPr>
          <w:rFonts w:ascii="Cambria" w:hAnsi="Cambria"/>
          <w:b/>
          <w:color w:val="000000" w:themeColor="text1"/>
          <w:lang w:val="nl-NL"/>
        </w:rPr>
        <w:t>novembre</w:t>
      </w:r>
      <w:r w:rsidR="00441470" w:rsidRPr="00AE0CA4">
        <w:rPr>
          <w:rFonts w:ascii="Cambria" w:hAnsi="Cambria"/>
          <w:b/>
          <w:color w:val="000000" w:themeColor="text1"/>
          <w:lang w:val="nl-NL"/>
        </w:rPr>
        <w:t xml:space="preserve"> </w:t>
      </w:r>
      <w:r w:rsidRPr="00AE0CA4">
        <w:rPr>
          <w:rFonts w:ascii="Cambria" w:hAnsi="Cambria"/>
          <w:b/>
          <w:color w:val="000000" w:themeColor="text1"/>
          <w:lang w:val="nl-NL"/>
        </w:rPr>
        <w:t>prochains !</w:t>
      </w:r>
    </w:p>
    <w:p w14:paraId="6CE03CD5" w14:textId="77777777" w:rsidR="001A6E6F" w:rsidRPr="00AE0CA4" w:rsidRDefault="001A6E6F" w:rsidP="00352FA6">
      <w:pPr>
        <w:tabs>
          <w:tab w:val="left" w:pos="284"/>
        </w:tabs>
        <w:autoSpaceDE w:val="0"/>
        <w:autoSpaceDN w:val="0"/>
        <w:adjustRightInd w:val="0"/>
        <w:spacing w:line="280" w:lineRule="exact"/>
        <w:rPr>
          <w:rFonts w:ascii="Cambria" w:hAnsi="Cambria"/>
          <w:b/>
          <w:color w:val="000000" w:themeColor="text1"/>
          <w:lang w:val="nl-NL"/>
        </w:rPr>
      </w:pPr>
    </w:p>
    <w:p w14:paraId="718AA705" w14:textId="77777777" w:rsidR="001A6E6F" w:rsidRPr="00AE0CA4" w:rsidRDefault="001A6E6F" w:rsidP="00352FA6">
      <w:pPr>
        <w:tabs>
          <w:tab w:val="left" w:pos="284"/>
        </w:tabs>
        <w:autoSpaceDE w:val="0"/>
        <w:autoSpaceDN w:val="0"/>
        <w:adjustRightInd w:val="0"/>
        <w:spacing w:line="280" w:lineRule="exact"/>
        <w:rPr>
          <w:rFonts w:ascii="Cambria" w:hAnsi="Cambria"/>
          <w:b/>
          <w:color w:val="000000" w:themeColor="text1"/>
          <w:lang w:val="nl-NL"/>
        </w:rPr>
      </w:pPr>
    </w:p>
    <w:tbl>
      <w:tblPr>
        <w:tblStyle w:val="Grilledutableau"/>
        <w:tblW w:w="28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3"/>
        <w:gridCol w:w="1417"/>
      </w:tblGrid>
      <w:tr w:rsidR="00F87A6E" w:rsidRPr="00AE0CA4" w14:paraId="2D106787" w14:textId="77777777" w:rsidTr="002A673C">
        <w:tc>
          <w:tcPr>
            <w:tcW w:w="1413" w:type="dxa"/>
            <w:tcMar>
              <w:bottom w:w="28" w:type="dxa"/>
            </w:tcMar>
          </w:tcPr>
          <w:p w14:paraId="31C41DEE" w14:textId="77777777" w:rsidR="00F87A6E" w:rsidRPr="00AE0CA4" w:rsidRDefault="00F87A6E" w:rsidP="002A673C">
            <w:pPr>
              <w:tabs>
                <w:tab w:val="left" w:pos="284"/>
                <w:tab w:val="left" w:pos="5930"/>
              </w:tabs>
              <w:spacing w:line="300" w:lineRule="exact"/>
              <w:jc w:val="right"/>
              <w:rPr>
                <w:rFonts w:ascii="Cambria" w:hAnsi="Cambria" w:cstheme="minorHAnsi"/>
                <w:color w:val="000000" w:themeColor="text1"/>
                <w:sz w:val="18"/>
                <w:szCs w:val="18"/>
                <w:lang w:val="nl-NL"/>
              </w:rPr>
            </w:pPr>
            <w:r w:rsidRPr="00AE0CA4">
              <w:rPr>
                <w:rFonts w:ascii="Cambria" w:hAnsi="Cambria" w:cstheme="minorHAnsi"/>
                <w:color w:val="000000" w:themeColor="text1"/>
                <w:sz w:val="18"/>
                <w:szCs w:val="18"/>
                <w:lang w:val="nl-NL"/>
              </w:rPr>
              <w:t>Fragment 1</w:t>
            </w:r>
          </w:p>
        </w:tc>
        <w:tc>
          <w:tcPr>
            <w:tcW w:w="1417" w:type="dxa"/>
            <w:tcMar>
              <w:bottom w:w="28" w:type="dxa"/>
            </w:tcMar>
          </w:tcPr>
          <w:p w14:paraId="4BBD025C" w14:textId="5C04CF19" w:rsidR="00F87A6E" w:rsidRPr="00AE0CA4" w:rsidRDefault="00F87A6E" w:rsidP="002A673C">
            <w:pPr>
              <w:tabs>
                <w:tab w:val="left" w:pos="284"/>
                <w:tab w:val="left" w:pos="5930"/>
              </w:tabs>
              <w:spacing w:line="300" w:lineRule="exact"/>
              <w:jc w:val="right"/>
              <w:rPr>
                <w:rFonts w:ascii="Cambria" w:hAnsi="Cambria"/>
                <w:iCs/>
                <w:color w:val="000000" w:themeColor="text1"/>
                <w:sz w:val="18"/>
                <w:szCs w:val="18"/>
                <w:lang w:val="nl-NL"/>
              </w:rPr>
            </w:pPr>
            <w:r>
              <w:rPr>
                <w:rFonts w:ascii="Cambria" w:hAnsi="Cambria"/>
                <w:iCs/>
                <w:color w:val="000000" w:themeColor="text1"/>
                <w:sz w:val="18"/>
                <w:szCs w:val="18"/>
                <w:lang w:val="nl-NL"/>
              </w:rPr>
              <w:t>1.</w:t>
            </w:r>
            <w:r w:rsidR="00E15F96">
              <w:rPr>
                <w:rFonts w:ascii="Cambria" w:hAnsi="Cambria"/>
                <w:iCs/>
                <w:color w:val="000000" w:themeColor="text1"/>
                <w:sz w:val="18"/>
                <w:szCs w:val="18"/>
                <w:lang w:val="nl-NL"/>
              </w:rPr>
              <w:t>276</w:t>
            </w:r>
            <w:r w:rsidRPr="00AE0CA4">
              <w:rPr>
                <w:rFonts w:ascii="Cambria" w:hAnsi="Cambria"/>
                <w:iCs/>
                <w:color w:val="000000" w:themeColor="text1"/>
                <w:sz w:val="18"/>
                <w:szCs w:val="18"/>
                <w:lang w:val="nl-NL"/>
              </w:rPr>
              <w:t xml:space="preserve"> woorden</w:t>
            </w:r>
          </w:p>
        </w:tc>
      </w:tr>
      <w:tr w:rsidR="00F87A6E" w:rsidRPr="00AE0CA4" w14:paraId="466B51B0" w14:textId="77777777" w:rsidTr="002A673C">
        <w:tc>
          <w:tcPr>
            <w:tcW w:w="1413" w:type="dxa"/>
            <w:tcMar>
              <w:bottom w:w="28" w:type="dxa"/>
            </w:tcMar>
          </w:tcPr>
          <w:p w14:paraId="6960734B" w14:textId="708340AE" w:rsidR="00F87A6E" w:rsidRPr="00AE0CA4" w:rsidRDefault="00F87A6E" w:rsidP="002A673C">
            <w:pPr>
              <w:tabs>
                <w:tab w:val="left" w:pos="284"/>
                <w:tab w:val="left" w:pos="5930"/>
              </w:tabs>
              <w:spacing w:line="300" w:lineRule="exact"/>
              <w:jc w:val="right"/>
              <w:rPr>
                <w:rFonts w:ascii="Cambria" w:hAnsi="Cambria" w:cstheme="minorHAnsi"/>
                <w:color w:val="000000" w:themeColor="text1"/>
                <w:sz w:val="18"/>
                <w:szCs w:val="18"/>
                <w:lang w:val="nl-NL"/>
              </w:rPr>
            </w:pPr>
            <w:r w:rsidRPr="00AE0CA4">
              <w:rPr>
                <w:rFonts w:ascii="Cambria" w:hAnsi="Cambria" w:cstheme="minorHAnsi"/>
                <w:color w:val="000000" w:themeColor="text1"/>
                <w:sz w:val="18"/>
                <w:szCs w:val="18"/>
                <w:lang w:val="nl-NL"/>
              </w:rPr>
              <w:t xml:space="preserve">Fragment </w:t>
            </w:r>
            <w:r w:rsidR="007C73D8">
              <w:rPr>
                <w:rFonts w:ascii="Cambria" w:hAnsi="Cambria" w:cstheme="minorHAnsi"/>
                <w:color w:val="000000" w:themeColor="text1"/>
                <w:sz w:val="18"/>
                <w:szCs w:val="18"/>
                <w:lang w:val="nl-NL"/>
              </w:rPr>
              <w:t>2</w:t>
            </w:r>
          </w:p>
        </w:tc>
        <w:tc>
          <w:tcPr>
            <w:tcW w:w="1417" w:type="dxa"/>
            <w:tcMar>
              <w:bottom w:w="28" w:type="dxa"/>
            </w:tcMar>
          </w:tcPr>
          <w:p w14:paraId="3433E880" w14:textId="3F320080" w:rsidR="00F87A6E" w:rsidRPr="00AE0CA4" w:rsidRDefault="007C73D8" w:rsidP="002A673C">
            <w:pPr>
              <w:tabs>
                <w:tab w:val="left" w:pos="284"/>
                <w:tab w:val="left" w:pos="5930"/>
              </w:tabs>
              <w:spacing w:line="300" w:lineRule="exact"/>
              <w:jc w:val="right"/>
              <w:rPr>
                <w:rFonts w:ascii="Cambria" w:hAnsi="Cambria"/>
                <w:iCs/>
                <w:color w:val="000000" w:themeColor="text1"/>
                <w:sz w:val="18"/>
                <w:szCs w:val="18"/>
                <w:lang w:val="nl-NL"/>
              </w:rPr>
            </w:pPr>
            <w:r>
              <w:rPr>
                <w:rFonts w:ascii="Cambria" w:hAnsi="Cambria"/>
                <w:iCs/>
                <w:color w:val="000000" w:themeColor="text1"/>
                <w:sz w:val="18"/>
                <w:szCs w:val="18"/>
                <w:lang w:val="nl-NL"/>
              </w:rPr>
              <w:t xml:space="preserve"> 940</w:t>
            </w:r>
            <w:r w:rsidR="00F87A6E" w:rsidRPr="00AE0CA4">
              <w:rPr>
                <w:rFonts w:ascii="Cambria" w:hAnsi="Cambria"/>
                <w:iCs/>
                <w:color w:val="000000" w:themeColor="text1"/>
                <w:sz w:val="18"/>
                <w:szCs w:val="18"/>
                <w:lang w:val="nl-NL"/>
              </w:rPr>
              <w:t xml:space="preserve"> woorden</w:t>
            </w:r>
          </w:p>
        </w:tc>
      </w:tr>
      <w:tr w:rsidR="00AF42CB" w:rsidRPr="00AE0CA4" w14:paraId="40744A22" w14:textId="77777777" w:rsidTr="00AF42CB">
        <w:tc>
          <w:tcPr>
            <w:tcW w:w="1413" w:type="dxa"/>
            <w:tcMar>
              <w:bottom w:w="28" w:type="dxa"/>
            </w:tcMar>
          </w:tcPr>
          <w:p w14:paraId="2FD78717" w14:textId="1C1B70C4" w:rsidR="00AF42CB" w:rsidRPr="00AE0CA4" w:rsidRDefault="00AF42CB" w:rsidP="00AF42CB">
            <w:pPr>
              <w:tabs>
                <w:tab w:val="left" w:pos="284"/>
                <w:tab w:val="left" w:pos="5930"/>
              </w:tabs>
              <w:spacing w:line="300" w:lineRule="exact"/>
              <w:jc w:val="right"/>
              <w:rPr>
                <w:rFonts w:ascii="Cambria" w:hAnsi="Cambria" w:cstheme="minorHAnsi"/>
                <w:color w:val="000000" w:themeColor="text1"/>
                <w:sz w:val="18"/>
                <w:szCs w:val="18"/>
                <w:lang w:val="nl-NL"/>
              </w:rPr>
            </w:pPr>
            <w:r w:rsidRPr="00AE0CA4">
              <w:rPr>
                <w:rFonts w:ascii="Cambria" w:hAnsi="Cambria" w:cstheme="minorHAnsi"/>
                <w:color w:val="000000" w:themeColor="text1"/>
                <w:sz w:val="18"/>
                <w:szCs w:val="18"/>
                <w:lang w:val="nl-NL"/>
              </w:rPr>
              <w:t xml:space="preserve">Fragment </w:t>
            </w:r>
            <w:r w:rsidR="0029272B">
              <w:rPr>
                <w:rFonts w:ascii="Cambria" w:hAnsi="Cambria" w:cstheme="minorHAnsi"/>
                <w:color w:val="000000" w:themeColor="text1"/>
                <w:sz w:val="18"/>
                <w:szCs w:val="18"/>
                <w:lang w:val="nl-NL"/>
              </w:rPr>
              <w:t>3</w:t>
            </w:r>
          </w:p>
        </w:tc>
        <w:tc>
          <w:tcPr>
            <w:tcW w:w="1417" w:type="dxa"/>
            <w:tcMar>
              <w:bottom w:w="28" w:type="dxa"/>
            </w:tcMar>
          </w:tcPr>
          <w:p w14:paraId="7A66450F" w14:textId="634F5766" w:rsidR="00AF42CB" w:rsidRPr="00AE0CA4" w:rsidRDefault="00FB1B97" w:rsidP="00AF42CB">
            <w:pPr>
              <w:tabs>
                <w:tab w:val="left" w:pos="284"/>
                <w:tab w:val="left" w:pos="5930"/>
              </w:tabs>
              <w:spacing w:line="300" w:lineRule="exact"/>
              <w:jc w:val="right"/>
              <w:rPr>
                <w:rFonts w:ascii="Cambria" w:hAnsi="Cambria"/>
                <w:iCs/>
                <w:color w:val="000000" w:themeColor="text1"/>
                <w:sz w:val="18"/>
                <w:szCs w:val="18"/>
                <w:lang w:val="nl-NL"/>
              </w:rPr>
            </w:pPr>
            <w:r>
              <w:rPr>
                <w:rFonts w:ascii="Cambria" w:hAnsi="Cambria"/>
                <w:iCs/>
                <w:color w:val="000000" w:themeColor="text1"/>
                <w:sz w:val="18"/>
                <w:szCs w:val="18"/>
                <w:lang w:val="nl-NL"/>
              </w:rPr>
              <w:t>1.</w:t>
            </w:r>
            <w:r w:rsidR="0029272B">
              <w:rPr>
                <w:rFonts w:ascii="Cambria" w:hAnsi="Cambria"/>
                <w:iCs/>
                <w:color w:val="000000" w:themeColor="text1"/>
                <w:sz w:val="18"/>
                <w:szCs w:val="18"/>
                <w:lang w:val="nl-NL"/>
              </w:rPr>
              <w:t>255</w:t>
            </w:r>
            <w:r w:rsidR="00AF42CB" w:rsidRPr="00AE0CA4">
              <w:rPr>
                <w:rFonts w:ascii="Cambria" w:hAnsi="Cambria"/>
                <w:iCs/>
                <w:color w:val="000000" w:themeColor="text1"/>
                <w:sz w:val="18"/>
                <w:szCs w:val="18"/>
                <w:lang w:val="nl-NL"/>
              </w:rPr>
              <w:t xml:space="preserve"> woorden</w:t>
            </w:r>
          </w:p>
        </w:tc>
      </w:tr>
      <w:tr w:rsidR="00AF42CB" w:rsidRPr="00AE0CA4" w14:paraId="1EF8A232" w14:textId="77777777" w:rsidTr="00AF42CB">
        <w:tc>
          <w:tcPr>
            <w:tcW w:w="1413" w:type="dxa"/>
            <w:tcMar>
              <w:bottom w:w="28" w:type="dxa"/>
            </w:tcMar>
          </w:tcPr>
          <w:p w14:paraId="5089973A" w14:textId="642C9672" w:rsidR="004B7A37" w:rsidRPr="00AE0CA4" w:rsidRDefault="00AF42CB" w:rsidP="00AF42CB">
            <w:pPr>
              <w:tabs>
                <w:tab w:val="left" w:pos="284"/>
                <w:tab w:val="left" w:pos="5930"/>
              </w:tabs>
              <w:spacing w:line="300" w:lineRule="exact"/>
              <w:jc w:val="right"/>
              <w:rPr>
                <w:rFonts w:ascii="Cambria" w:hAnsi="Cambria" w:cstheme="minorHAnsi"/>
                <w:color w:val="000000" w:themeColor="text1"/>
                <w:sz w:val="18"/>
                <w:szCs w:val="18"/>
                <w:lang w:val="nl-NL"/>
              </w:rPr>
            </w:pPr>
            <w:r w:rsidRPr="00AE0CA4">
              <w:rPr>
                <w:rFonts w:ascii="Cambria" w:hAnsi="Cambria" w:cstheme="minorHAnsi"/>
                <w:color w:val="000000" w:themeColor="text1"/>
                <w:sz w:val="18"/>
                <w:szCs w:val="18"/>
                <w:lang w:val="nl-NL"/>
              </w:rPr>
              <w:t xml:space="preserve">Fragment </w:t>
            </w:r>
            <w:r w:rsidR="004B7A37">
              <w:rPr>
                <w:rFonts w:ascii="Cambria" w:hAnsi="Cambria" w:cstheme="minorHAnsi"/>
                <w:color w:val="000000" w:themeColor="text1"/>
                <w:sz w:val="18"/>
                <w:szCs w:val="18"/>
                <w:lang w:val="nl-NL"/>
              </w:rPr>
              <w:t>4</w:t>
            </w:r>
          </w:p>
        </w:tc>
        <w:tc>
          <w:tcPr>
            <w:tcW w:w="1417" w:type="dxa"/>
            <w:tcMar>
              <w:bottom w:w="28" w:type="dxa"/>
            </w:tcMar>
          </w:tcPr>
          <w:p w14:paraId="497B6C5A" w14:textId="0E37DC05" w:rsidR="00AF42CB" w:rsidRPr="00AE0CA4" w:rsidRDefault="004B7A37" w:rsidP="00AF42CB">
            <w:pPr>
              <w:tabs>
                <w:tab w:val="left" w:pos="284"/>
                <w:tab w:val="left" w:pos="5930"/>
              </w:tabs>
              <w:spacing w:line="300" w:lineRule="exact"/>
              <w:jc w:val="right"/>
              <w:rPr>
                <w:rFonts w:ascii="Cambria" w:hAnsi="Cambria"/>
                <w:iCs/>
                <w:color w:val="000000" w:themeColor="text1"/>
                <w:sz w:val="18"/>
                <w:szCs w:val="18"/>
                <w:lang w:val="nl-NL"/>
              </w:rPr>
            </w:pPr>
            <w:r>
              <w:rPr>
                <w:rFonts w:ascii="Cambria" w:hAnsi="Cambria"/>
                <w:iCs/>
                <w:color w:val="000000" w:themeColor="text1"/>
                <w:sz w:val="18"/>
                <w:szCs w:val="18"/>
                <w:lang w:val="nl-NL"/>
              </w:rPr>
              <w:t>1.158</w:t>
            </w:r>
            <w:r w:rsidR="00AF42CB" w:rsidRPr="00AE0CA4">
              <w:rPr>
                <w:rFonts w:ascii="Cambria" w:hAnsi="Cambria"/>
                <w:iCs/>
                <w:color w:val="000000" w:themeColor="text1"/>
                <w:sz w:val="18"/>
                <w:szCs w:val="18"/>
                <w:lang w:val="nl-NL"/>
              </w:rPr>
              <w:t xml:space="preserve"> woorden</w:t>
            </w:r>
          </w:p>
        </w:tc>
      </w:tr>
      <w:tr w:rsidR="00512A82" w:rsidRPr="00AE0CA4" w14:paraId="4963A7C2" w14:textId="77777777" w:rsidTr="009D7541">
        <w:tc>
          <w:tcPr>
            <w:tcW w:w="1413" w:type="dxa"/>
            <w:tcBorders>
              <w:top w:val="single" w:sz="4" w:space="0" w:color="auto"/>
            </w:tcBorders>
            <w:tcMar>
              <w:bottom w:w="28" w:type="dxa"/>
            </w:tcMar>
          </w:tcPr>
          <w:p w14:paraId="24D1F259" w14:textId="77777777" w:rsidR="00512A82" w:rsidRPr="00AE0CA4" w:rsidRDefault="00512A82" w:rsidP="009D7541">
            <w:pPr>
              <w:tabs>
                <w:tab w:val="left" w:pos="284"/>
                <w:tab w:val="left" w:pos="5930"/>
              </w:tabs>
              <w:spacing w:line="300" w:lineRule="exact"/>
              <w:jc w:val="right"/>
              <w:rPr>
                <w:rFonts w:ascii="Cambria" w:hAnsi="Cambria" w:cstheme="minorHAnsi"/>
                <w:color w:val="000000" w:themeColor="text1"/>
                <w:sz w:val="18"/>
                <w:szCs w:val="18"/>
                <w:lang w:val="nl-NL"/>
              </w:rPr>
            </w:pPr>
            <w:r w:rsidRPr="00AE0CA4">
              <w:rPr>
                <w:rFonts w:ascii="Cambria" w:hAnsi="Cambria" w:cstheme="minorHAnsi"/>
                <w:color w:val="000000" w:themeColor="text1"/>
                <w:sz w:val="18"/>
                <w:szCs w:val="18"/>
                <w:lang w:val="nl-NL"/>
              </w:rPr>
              <w:t>TOTAAL</w:t>
            </w:r>
          </w:p>
        </w:tc>
        <w:tc>
          <w:tcPr>
            <w:tcW w:w="1417" w:type="dxa"/>
            <w:tcBorders>
              <w:top w:val="single" w:sz="4" w:space="0" w:color="auto"/>
            </w:tcBorders>
            <w:tcMar>
              <w:bottom w:w="28" w:type="dxa"/>
            </w:tcMar>
          </w:tcPr>
          <w:p w14:paraId="254B009F" w14:textId="131117AD" w:rsidR="00512A82" w:rsidRPr="00AE0CA4" w:rsidRDefault="004B7A37" w:rsidP="009D7541">
            <w:pPr>
              <w:tabs>
                <w:tab w:val="left" w:pos="284"/>
                <w:tab w:val="left" w:pos="5930"/>
              </w:tabs>
              <w:spacing w:line="300" w:lineRule="exact"/>
              <w:jc w:val="right"/>
              <w:rPr>
                <w:rFonts w:ascii="Cambria" w:hAnsi="Cambria"/>
                <w:iCs/>
                <w:color w:val="000000" w:themeColor="text1"/>
                <w:sz w:val="18"/>
                <w:szCs w:val="18"/>
                <w:lang w:val="nl-NL"/>
              </w:rPr>
            </w:pPr>
            <w:r>
              <w:rPr>
                <w:rFonts w:ascii="Cambria" w:hAnsi="Cambria"/>
                <w:iCs/>
                <w:color w:val="000000" w:themeColor="text1"/>
                <w:sz w:val="18"/>
                <w:szCs w:val="18"/>
                <w:lang w:val="nl-NL"/>
              </w:rPr>
              <w:t>4</w:t>
            </w:r>
            <w:r w:rsidR="001D2348">
              <w:rPr>
                <w:rFonts w:ascii="Cambria" w:hAnsi="Cambria"/>
                <w:iCs/>
                <w:color w:val="000000" w:themeColor="text1"/>
                <w:sz w:val="18"/>
                <w:szCs w:val="18"/>
                <w:lang w:val="nl-NL"/>
              </w:rPr>
              <w:t>.</w:t>
            </w:r>
            <w:r>
              <w:rPr>
                <w:rFonts w:ascii="Cambria" w:hAnsi="Cambria"/>
                <w:iCs/>
                <w:color w:val="000000" w:themeColor="text1"/>
                <w:sz w:val="18"/>
                <w:szCs w:val="18"/>
                <w:lang w:val="nl-NL"/>
              </w:rPr>
              <w:t>629</w:t>
            </w:r>
            <w:r w:rsidR="00512A82" w:rsidRPr="00AE0CA4">
              <w:rPr>
                <w:rFonts w:ascii="Cambria" w:hAnsi="Cambria"/>
                <w:iCs/>
                <w:color w:val="000000" w:themeColor="text1"/>
                <w:sz w:val="18"/>
                <w:szCs w:val="18"/>
                <w:lang w:val="nl-NL"/>
              </w:rPr>
              <w:t xml:space="preserve"> woorden</w:t>
            </w:r>
          </w:p>
        </w:tc>
      </w:tr>
    </w:tbl>
    <w:p w14:paraId="71E94106" w14:textId="77777777" w:rsidR="00605941" w:rsidRPr="00AE0CA4" w:rsidRDefault="00605941" w:rsidP="00605941">
      <w:pPr>
        <w:tabs>
          <w:tab w:val="left" w:pos="284"/>
        </w:tabs>
        <w:autoSpaceDE w:val="0"/>
        <w:autoSpaceDN w:val="0"/>
        <w:adjustRightInd w:val="0"/>
        <w:spacing w:line="220" w:lineRule="exact"/>
        <w:rPr>
          <w:rFonts w:ascii="Cambria" w:hAnsi="Cambria"/>
          <w:color w:val="000000" w:themeColor="text1"/>
          <w:sz w:val="20"/>
          <w:szCs w:val="20"/>
          <w:lang w:val="nl-NL"/>
        </w:rPr>
      </w:pPr>
    </w:p>
    <w:p w14:paraId="160EBED7" w14:textId="77777777" w:rsidR="00107577" w:rsidRPr="00AE0CA4" w:rsidRDefault="00107577" w:rsidP="00352FA6">
      <w:pPr>
        <w:tabs>
          <w:tab w:val="left" w:pos="284"/>
        </w:tabs>
        <w:spacing w:line="280" w:lineRule="exact"/>
        <w:jc w:val="center"/>
        <w:rPr>
          <w:rFonts w:ascii="Cambria" w:hAnsi="Cambria"/>
          <w:b/>
          <w:color w:val="000000" w:themeColor="text1"/>
          <w:lang w:val="nl-NL"/>
        </w:rPr>
      </w:pPr>
    </w:p>
    <w:p w14:paraId="48182A6C" w14:textId="77777777" w:rsidR="00A8669D" w:rsidRPr="00AE0CA4" w:rsidRDefault="00A8669D" w:rsidP="00352FA6">
      <w:pPr>
        <w:tabs>
          <w:tab w:val="left" w:pos="284"/>
        </w:tabs>
        <w:spacing w:line="280" w:lineRule="exact"/>
        <w:jc w:val="center"/>
        <w:rPr>
          <w:rFonts w:ascii="Cambria" w:hAnsi="Cambria"/>
          <w:b/>
          <w:color w:val="000000" w:themeColor="text1"/>
          <w:lang w:val="nl-NL"/>
        </w:rPr>
      </w:pPr>
    </w:p>
    <w:p w14:paraId="35CEF072" w14:textId="77777777" w:rsidR="00A11379" w:rsidRPr="00AE0CA4" w:rsidRDefault="00A11379" w:rsidP="00352FA6">
      <w:pPr>
        <w:tabs>
          <w:tab w:val="left" w:pos="284"/>
        </w:tabs>
        <w:spacing w:line="280" w:lineRule="exact"/>
        <w:jc w:val="center"/>
        <w:rPr>
          <w:rFonts w:ascii="Cambria" w:hAnsi="Cambria"/>
          <w:b/>
          <w:color w:val="000000" w:themeColor="text1"/>
          <w:lang w:val="nl-NL"/>
        </w:rPr>
      </w:pPr>
    </w:p>
    <w:p w14:paraId="0E260FF9" w14:textId="77777777" w:rsidR="00A8669D" w:rsidRPr="00AE0CA4" w:rsidRDefault="00A8669D" w:rsidP="00352FA6">
      <w:pPr>
        <w:tabs>
          <w:tab w:val="left" w:pos="284"/>
        </w:tabs>
        <w:spacing w:line="280" w:lineRule="exact"/>
        <w:jc w:val="center"/>
        <w:rPr>
          <w:rFonts w:ascii="Cambria" w:hAnsi="Cambria"/>
          <w:b/>
          <w:color w:val="000000" w:themeColor="text1"/>
          <w:lang w:val="nl-NL"/>
        </w:rPr>
      </w:pPr>
    </w:p>
    <w:p w14:paraId="50BCE941" w14:textId="77777777" w:rsidR="00D21F51" w:rsidRPr="00AE0CA4" w:rsidRDefault="00D21F51" w:rsidP="00352FA6">
      <w:pPr>
        <w:tabs>
          <w:tab w:val="left" w:pos="284"/>
        </w:tabs>
        <w:spacing w:line="280" w:lineRule="exact"/>
        <w:jc w:val="center"/>
        <w:rPr>
          <w:rFonts w:ascii="Cambria" w:hAnsi="Cambria"/>
          <w:b/>
          <w:color w:val="000000" w:themeColor="text1"/>
          <w:lang w:val="nl-NL"/>
        </w:rPr>
      </w:pPr>
    </w:p>
    <w:p w14:paraId="624F6CB5" w14:textId="77777777" w:rsidR="00512A82" w:rsidRPr="00AE0CA4" w:rsidRDefault="00512A82" w:rsidP="007927D3">
      <w:pPr>
        <w:tabs>
          <w:tab w:val="left" w:pos="284"/>
        </w:tabs>
        <w:jc w:val="both"/>
        <w:rPr>
          <w:rFonts w:ascii="Cambria" w:hAnsi="Cambria"/>
          <w:b/>
          <w:color w:val="000000" w:themeColor="text1"/>
          <w:lang w:val="nl-NL"/>
        </w:rPr>
      </w:pPr>
    </w:p>
    <w:p w14:paraId="060E3C56" w14:textId="77777777" w:rsidR="002E6E3C" w:rsidRPr="00AE0CA4" w:rsidRDefault="002E6E3C" w:rsidP="007927D3">
      <w:pPr>
        <w:tabs>
          <w:tab w:val="left" w:pos="284"/>
        </w:tabs>
        <w:jc w:val="both"/>
        <w:rPr>
          <w:rFonts w:ascii="Cambria" w:hAnsi="Cambria"/>
          <w:b/>
          <w:color w:val="000000" w:themeColor="text1"/>
          <w:lang w:val="nl-NL"/>
        </w:rPr>
      </w:pPr>
    </w:p>
    <w:p w14:paraId="4986E39E" w14:textId="77777777" w:rsidR="002E6E3C" w:rsidRPr="00AE0CA4" w:rsidRDefault="002E6E3C" w:rsidP="007927D3">
      <w:pPr>
        <w:tabs>
          <w:tab w:val="left" w:pos="284"/>
        </w:tabs>
        <w:jc w:val="both"/>
        <w:rPr>
          <w:rFonts w:ascii="Cambria" w:hAnsi="Cambria"/>
          <w:b/>
          <w:color w:val="000000" w:themeColor="text1"/>
          <w:lang w:val="nl-NL"/>
        </w:rPr>
      </w:pPr>
    </w:p>
    <w:p w14:paraId="0330ECBB" w14:textId="77777777" w:rsidR="00FF356F" w:rsidRPr="00AE0CA4" w:rsidRDefault="00FF356F" w:rsidP="007927D3">
      <w:pPr>
        <w:tabs>
          <w:tab w:val="left" w:pos="284"/>
        </w:tabs>
        <w:jc w:val="both"/>
        <w:rPr>
          <w:rFonts w:ascii="Cambria" w:hAnsi="Cambria"/>
          <w:b/>
          <w:bCs/>
          <w:sz w:val="36"/>
          <w:szCs w:val="36"/>
          <w:lang w:val="nl-NL"/>
        </w:rPr>
      </w:pPr>
    </w:p>
    <w:p w14:paraId="194591B6" w14:textId="3906FA35" w:rsidR="002951B7" w:rsidRPr="00F87A6E" w:rsidRDefault="00F87A6E" w:rsidP="007927D3">
      <w:pPr>
        <w:tabs>
          <w:tab w:val="left" w:pos="284"/>
        </w:tabs>
        <w:jc w:val="both"/>
        <w:rPr>
          <w:rFonts w:ascii="Cambria" w:hAnsi="Cambria"/>
          <w:sz w:val="28"/>
          <w:szCs w:val="28"/>
          <w:lang w:val="nl-NL"/>
        </w:rPr>
      </w:pPr>
      <w:r w:rsidRPr="00F87A6E">
        <w:rPr>
          <w:rFonts w:ascii="Cambria" w:hAnsi="Cambria"/>
          <w:sz w:val="28"/>
          <w:szCs w:val="28"/>
          <w:lang w:val="nl-NL"/>
        </w:rPr>
        <w:t>Quatre extraits d'</w:t>
      </w:r>
      <w:r w:rsidRPr="00F87A6E">
        <w:rPr>
          <w:rFonts w:ascii="Cambria" w:hAnsi="Cambria"/>
          <w:i/>
          <w:iCs/>
          <w:sz w:val="28"/>
          <w:szCs w:val="28"/>
          <w:lang w:val="nl-NL"/>
        </w:rPr>
        <w:t>Erasmus, dwarsdenker</w:t>
      </w:r>
      <w:r w:rsidRPr="00F87A6E">
        <w:rPr>
          <w:rFonts w:ascii="Cambria" w:hAnsi="Cambria"/>
          <w:sz w:val="28"/>
          <w:szCs w:val="28"/>
          <w:lang w:val="nl-NL"/>
        </w:rPr>
        <w:t>,</w:t>
      </w:r>
      <w:r w:rsidR="00B03F82" w:rsidRPr="00F87A6E">
        <w:rPr>
          <w:rFonts w:ascii="Cambria" w:hAnsi="Cambria"/>
          <w:sz w:val="28"/>
          <w:szCs w:val="28"/>
          <w:lang w:val="nl-NL"/>
        </w:rPr>
        <w:t xml:space="preserve"> </w:t>
      </w:r>
      <w:r w:rsidRPr="00F87A6E">
        <w:rPr>
          <w:rFonts w:ascii="Cambria" w:hAnsi="Cambria"/>
          <w:sz w:val="28"/>
          <w:szCs w:val="28"/>
          <w:lang w:val="nl-NL"/>
        </w:rPr>
        <w:t>une biographie sur Erasme de Sandra Langereis, parue chez De Bezige Bij, en 2021</w:t>
      </w:r>
    </w:p>
    <w:p w14:paraId="12BC949C" w14:textId="25C35C71" w:rsidR="007D7672" w:rsidRPr="00F87A6E" w:rsidRDefault="00F87A6E" w:rsidP="007D7672">
      <w:pPr>
        <w:shd w:val="clear" w:color="auto" w:fill="FFFFFF" w:themeFill="background1"/>
        <w:tabs>
          <w:tab w:val="left" w:pos="284"/>
        </w:tabs>
        <w:spacing w:before="100" w:beforeAutospacing="1" w:after="100" w:afterAutospacing="1" w:line="280" w:lineRule="exact"/>
        <w:rPr>
          <w:rFonts w:ascii="Cambria" w:hAnsi="Cambria" w:cstheme="majorHAnsi"/>
          <w:sz w:val="28"/>
          <w:szCs w:val="28"/>
          <w:shd w:val="clear" w:color="auto" w:fill="FFFFFF" w:themeFill="background1"/>
          <w:lang w:val="nl-NL"/>
        </w:rPr>
      </w:pPr>
      <w:r>
        <w:rPr>
          <w:rFonts w:ascii="Cambria" w:hAnsi="Cambria" w:cstheme="majorHAnsi"/>
          <w:b/>
          <w:bCs/>
          <w:sz w:val="28"/>
          <w:szCs w:val="28"/>
          <w:shd w:val="clear" w:color="auto" w:fill="FFFFFF" w:themeFill="background1"/>
          <w:lang w:val="nl-NL"/>
        </w:rPr>
        <w:t>Fragment 1</w:t>
      </w:r>
      <w:r>
        <w:rPr>
          <w:rFonts w:ascii="Cambria" w:hAnsi="Cambria" w:cstheme="majorHAnsi"/>
          <w:b/>
          <w:bCs/>
          <w:sz w:val="28"/>
          <w:szCs w:val="28"/>
          <w:shd w:val="clear" w:color="auto" w:fill="FFFFFF" w:themeFill="background1"/>
          <w:lang w:val="nl-NL"/>
        </w:rPr>
        <w:br/>
      </w:r>
      <w:r>
        <w:rPr>
          <w:rFonts w:ascii="Cambria" w:hAnsi="Cambria"/>
          <w:sz w:val="28"/>
          <w:szCs w:val="28"/>
          <w:lang w:val="nl-NL"/>
        </w:rPr>
        <w:t>p.  96-9</w:t>
      </w:r>
      <w:r w:rsidR="008A4E72">
        <w:rPr>
          <w:rFonts w:ascii="Cambria" w:hAnsi="Cambria"/>
          <w:sz w:val="28"/>
          <w:szCs w:val="28"/>
          <w:lang w:val="nl-NL"/>
        </w:rPr>
        <w:t>8 en 99-100</w:t>
      </w:r>
      <w:r>
        <w:rPr>
          <w:rFonts w:ascii="Cambria" w:hAnsi="Cambria" w:cstheme="majorHAnsi"/>
          <w:b/>
          <w:bCs/>
          <w:sz w:val="28"/>
          <w:szCs w:val="28"/>
          <w:shd w:val="clear" w:color="auto" w:fill="FFFFFF" w:themeFill="background1"/>
          <w:lang w:val="nl-NL"/>
        </w:rPr>
        <w:br/>
      </w:r>
      <w:r w:rsidR="007B2C98">
        <w:rPr>
          <w:rFonts w:ascii="Cambria" w:hAnsi="Cambria" w:cstheme="majorHAnsi"/>
          <w:sz w:val="28"/>
          <w:szCs w:val="28"/>
          <w:shd w:val="clear" w:color="auto" w:fill="FFFFFF" w:themeFill="background1"/>
          <w:lang w:val="nl-NL"/>
        </w:rPr>
        <w:br/>
      </w:r>
      <w:r w:rsidR="00D31169">
        <w:rPr>
          <w:rFonts w:ascii="Cambria" w:hAnsi="Cambria"/>
          <w:b/>
          <w:iCs/>
          <w:color w:val="000000" w:themeColor="text1"/>
          <w:sz w:val="20"/>
          <w:szCs w:val="20"/>
          <w:lang w:val="nl-NL"/>
        </w:rPr>
        <w:t>1276</w:t>
      </w:r>
      <w:r w:rsidR="007D7672" w:rsidRPr="00AE0CA4">
        <w:rPr>
          <w:rFonts w:ascii="Cambria" w:hAnsi="Cambria"/>
          <w:b/>
          <w:iCs/>
          <w:color w:val="000000" w:themeColor="text1"/>
          <w:sz w:val="20"/>
          <w:szCs w:val="20"/>
          <w:lang w:val="nl-NL"/>
        </w:rPr>
        <w:t xml:space="preserve"> mots — </w:t>
      </w:r>
      <w:r w:rsidR="00D31169">
        <w:rPr>
          <w:rFonts w:ascii="Cambria" w:hAnsi="Cambria"/>
          <w:b/>
          <w:iCs/>
          <w:color w:val="000000" w:themeColor="text1"/>
          <w:sz w:val="20"/>
          <w:szCs w:val="20"/>
          <w:lang w:val="nl-NL"/>
        </w:rPr>
        <w:t>7175</w:t>
      </w:r>
      <w:r w:rsidR="007D7672" w:rsidRPr="00AE0CA4">
        <w:rPr>
          <w:rFonts w:ascii="Cambria" w:hAnsi="Cambria"/>
          <w:b/>
          <w:iCs/>
          <w:color w:val="000000" w:themeColor="text1"/>
          <w:sz w:val="20"/>
          <w:szCs w:val="20"/>
          <w:lang w:val="nl-NL"/>
        </w:rPr>
        <w:t xml:space="preserve"> caractères (espaces non compris)</w:t>
      </w:r>
    </w:p>
    <w:p w14:paraId="1BD4225C" w14:textId="77777777" w:rsidR="00D0054B" w:rsidRPr="00AE0CA4" w:rsidRDefault="00D0054B" w:rsidP="00352FA6">
      <w:pPr>
        <w:tabs>
          <w:tab w:val="left" w:pos="284"/>
          <w:tab w:val="left" w:pos="5930"/>
        </w:tabs>
        <w:spacing w:line="280" w:lineRule="exact"/>
        <w:rPr>
          <w:rFonts w:ascii="Cambria" w:hAnsi="Cambria"/>
          <w:iCs/>
          <w:color w:val="000000" w:themeColor="text1"/>
          <w:lang w:val="nl-NL"/>
        </w:rPr>
      </w:pPr>
    </w:p>
    <w:tbl>
      <w:tblPr>
        <w:tblStyle w:val="Grilledutableau"/>
        <w:tblW w:w="9186" w:type="dxa"/>
        <w:tblLayout w:type="fixed"/>
        <w:tblLook w:val="04A0" w:firstRow="1" w:lastRow="0" w:firstColumn="1" w:lastColumn="0" w:noHBand="0" w:noVBand="1"/>
      </w:tblPr>
      <w:tblGrid>
        <w:gridCol w:w="680"/>
        <w:gridCol w:w="4253"/>
        <w:gridCol w:w="4253"/>
      </w:tblGrid>
      <w:tr w:rsidR="00D31169" w:rsidRPr="00AE0CA4" w14:paraId="312174C0" w14:textId="77777777" w:rsidTr="004C6CBC">
        <w:tc>
          <w:tcPr>
            <w:tcW w:w="680" w:type="dxa"/>
            <w:tcMar>
              <w:bottom w:w="57" w:type="dxa"/>
            </w:tcMar>
          </w:tcPr>
          <w:p w14:paraId="3EAD1BEE"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c>
          <w:tcPr>
            <w:tcW w:w="4253" w:type="dxa"/>
            <w:tcMar>
              <w:bottom w:w="57" w:type="dxa"/>
            </w:tcMar>
          </w:tcPr>
          <w:p w14:paraId="57DFB028" w14:textId="77777777" w:rsidR="00D31169" w:rsidRPr="00AE0CA4" w:rsidRDefault="00D31169" w:rsidP="00D31169">
            <w:pPr>
              <w:tabs>
                <w:tab w:val="left" w:pos="284"/>
                <w:tab w:val="left" w:pos="5930"/>
              </w:tabs>
              <w:spacing w:line="280" w:lineRule="exact"/>
              <w:rPr>
                <w:rFonts w:ascii="Cambria" w:hAnsi="Cambria" w:cstheme="minorHAnsi"/>
                <w:i/>
                <w:iCs/>
                <w:color w:val="000000" w:themeColor="text1"/>
                <w:lang w:val="nl-NL"/>
              </w:rPr>
            </w:pPr>
            <w:r w:rsidRPr="00AE0CA4">
              <w:rPr>
                <w:rFonts w:ascii="Cambria" w:hAnsi="Cambria" w:cstheme="minorHAnsi"/>
                <w:i/>
                <w:iCs/>
                <w:color w:val="000000" w:themeColor="text1"/>
                <w:lang w:val="nl-NL"/>
              </w:rPr>
              <w:t>Texte à traduire</w:t>
            </w:r>
          </w:p>
          <w:p w14:paraId="58F84DD2" w14:textId="77777777" w:rsidR="00D31169" w:rsidRPr="00AE0CA4" w:rsidRDefault="00D31169" w:rsidP="00D31169">
            <w:pPr>
              <w:tabs>
                <w:tab w:val="left" w:pos="284"/>
                <w:tab w:val="left" w:pos="5930"/>
              </w:tabs>
              <w:spacing w:line="280" w:lineRule="exact"/>
              <w:rPr>
                <w:rFonts w:ascii="Cambria" w:hAnsi="Cambria" w:cstheme="minorHAnsi"/>
                <w:i/>
                <w:iCs/>
                <w:color w:val="000000" w:themeColor="text1"/>
                <w:lang w:val="nl-NL"/>
              </w:rPr>
            </w:pPr>
          </w:p>
        </w:tc>
        <w:tc>
          <w:tcPr>
            <w:tcW w:w="4253" w:type="dxa"/>
            <w:tcMar>
              <w:bottom w:w="57" w:type="dxa"/>
            </w:tcMar>
          </w:tcPr>
          <w:p w14:paraId="48CE65BA" w14:textId="77777777" w:rsidR="00D31169" w:rsidRPr="00AE0CA4" w:rsidRDefault="00D31169" w:rsidP="00D31169">
            <w:pPr>
              <w:tabs>
                <w:tab w:val="left" w:pos="284"/>
                <w:tab w:val="left" w:pos="5930"/>
              </w:tabs>
              <w:spacing w:line="280" w:lineRule="exact"/>
              <w:rPr>
                <w:rFonts w:ascii="Cambria" w:hAnsi="Cambria"/>
                <w:i/>
                <w:iCs/>
                <w:color w:val="000000" w:themeColor="text1"/>
                <w:lang w:val="nl-NL"/>
              </w:rPr>
            </w:pPr>
            <w:r w:rsidRPr="00AE0CA4">
              <w:rPr>
                <w:rFonts w:ascii="Cambria" w:hAnsi="Cambria"/>
                <w:i/>
                <w:iCs/>
                <w:color w:val="000000" w:themeColor="text1"/>
                <w:lang w:val="nl-NL"/>
              </w:rPr>
              <w:t xml:space="preserve">Traduit par :  </w:t>
            </w:r>
          </w:p>
        </w:tc>
      </w:tr>
      <w:tr w:rsidR="00D31169" w:rsidRPr="00AE0CA4" w14:paraId="4433E084" w14:textId="77777777" w:rsidTr="00AE0CA4">
        <w:tc>
          <w:tcPr>
            <w:tcW w:w="680" w:type="dxa"/>
            <w:tcMar>
              <w:bottom w:w="57" w:type="dxa"/>
            </w:tcMar>
          </w:tcPr>
          <w:p w14:paraId="11D04C4A" w14:textId="7A176F76"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001</w:t>
            </w:r>
          </w:p>
        </w:tc>
        <w:tc>
          <w:tcPr>
            <w:tcW w:w="4253" w:type="dxa"/>
            <w:tcMar>
              <w:bottom w:w="57" w:type="dxa"/>
            </w:tcMar>
          </w:tcPr>
          <w:p w14:paraId="7F0B75F1" w14:textId="06858C09" w:rsidR="00D31169" w:rsidRPr="00A25342" w:rsidRDefault="00D31169" w:rsidP="00D31169">
            <w:pPr>
              <w:spacing w:line="280" w:lineRule="exact"/>
              <w:rPr>
                <w:rFonts w:ascii="Cambria" w:hAnsi="Cambria"/>
                <w:i/>
                <w:iCs/>
                <w:sz w:val="28"/>
                <w:szCs w:val="28"/>
              </w:rPr>
            </w:pPr>
            <w:r w:rsidRPr="0009096A">
              <w:rPr>
                <w:rFonts w:ascii="Cambria" w:hAnsi="Cambria"/>
                <w:sz w:val="28"/>
                <w:szCs w:val="28"/>
                <w:lang w:val="nl-NL"/>
              </w:rPr>
              <w:tab/>
              <w:t>In de loop van de vijftiende eeuw begon Europa te experimenteren met twee nieuwe kopieertechnieken om een efficiëntere tekstvermenigvuldiging te bewerkstelligen.</w:t>
            </w:r>
          </w:p>
        </w:tc>
        <w:tc>
          <w:tcPr>
            <w:tcW w:w="4253" w:type="dxa"/>
            <w:tcMar>
              <w:bottom w:w="57" w:type="dxa"/>
            </w:tcMar>
          </w:tcPr>
          <w:p w14:paraId="75B88E31" w14:textId="77777777" w:rsidR="00D31169" w:rsidRPr="00AE0CA4" w:rsidRDefault="00D31169" w:rsidP="00D31169">
            <w:pPr>
              <w:tabs>
                <w:tab w:val="left" w:pos="284"/>
                <w:tab w:val="left" w:pos="5930"/>
              </w:tabs>
              <w:spacing w:line="280" w:lineRule="exact"/>
              <w:rPr>
                <w:rFonts w:ascii="Cambria" w:hAnsi="Cambria"/>
                <w:b/>
                <w:i/>
                <w:iCs/>
                <w:color w:val="000000" w:themeColor="text1"/>
                <w:lang w:val="nl-NL"/>
              </w:rPr>
            </w:pPr>
          </w:p>
        </w:tc>
      </w:tr>
      <w:tr w:rsidR="00D31169" w:rsidRPr="00A25342" w14:paraId="6650E64C" w14:textId="77777777" w:rsidTr="00AE0CA4">
        <w:tc>
          <w:tcPr>
            <w:tcW w:w="680" w:type="dxa"/>
            <w:tcMar>
              <w:bottom w:w="57" w:type="dxa"/>
            </w:tcMar>
          </w:tcPr>
          <w:p w14:paraId="15390564" w14:textId="28F869E1"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002</w:t>
            </w:r>
          </w:p>
        </w:tc>
        <w:tc>
          <w:tcPr>
            <w:tcW w:w="4253" w:type="dxa"/>
            <w:tcMar>
              <w:bottom w:w="57" w:type="dxa"/>
            </w:tcMar>
          </w:tcPr>
          <w:p w14:paraId="47909436" w14:textId="5FA2CC0E" w:rsidR="00D31169" w:rsidRPr="00A25342" w:rsidRDefault="00D31169" w:rsidP="00D31169">
            <w:pPr>
              <w:tabs>
                <w:tab w:val="left" w:pos="284"/>
              </w:tabs>
              <w:spacing w:line="280" w:lineRule="exact"/>
              <w:rPr>
                <w:rFonts w:ascii="Cambria" w:hAnsi="Cambria"/>
                <w:sz w:val="28"/>
                <w:szCs w:val="28"/>
                <w:lang w:val="nl-NL"/>
              </w:rPr>
            </w:pPr>
            <w:r w:rsidRPr="0009096A">
              <w:rPr>
                <w:rFonts w:ascii="Cambria" w:hAnsi="Cambria"/>
                <w:sz w:val="28"/>
                <w:szCs w:val="28"/>
                <w:lang w:val="nl-NL"/>
              </w:rPr>
              <w:t>Vanaf Erasmus’ jeugd kwamen in een gestadig tempo meer en meer boeken beschikbaar, voor schoolmeesters en zelfs voor scholieren, dankzij de introductie van het gestempelde blokboek en het in Mainz uitgevonden ‘echte’ boek, dat op de houten drukpers werd gedrukt met behulp van losse metalen zetletters</w:t>
            </w:r>
            <w:r>
              <w:rPr>
                <w:rFonts w:ascii="Cambria" w:hAnsi="Cambria"/>
                <w:sz w:val="28"/>
                <w:szCs w:val="28"/>
                <w:lang w:val="nl-NL"/>
              </w:rPr>
              <w:t>.</w:t>
            </w:r>
          </w:p>
        </w:tc>
        <w:tc>
          <w:tcPr>
            <w:tcW w:w="4253" w:type="dxa"/>
            <w:tcMar>
              <w:bottom w:w="57" w:type="dxa"/>
            </w:tcMar>
          </w:tcPr>
          <w:p w14:paraId="1092AF04" w14:textId="77777777" w:rsidR="00D31169" w:rsidRPr="00AE0CA4" w:rsidRDefault="00D31169" w:rsidP="00D31169">
            <w:pPr>
              <w:tabs>
                <w:tab w:val="left" w:pos="284"/>
                <w:tab w:val="left" w:pos="5930"/>
              </w:tabs>
              <w:spacing w:line="280" w:lineRule="exact"/>
              <w:rPr>
                <w:rFonts w:ascii="Cambria" w:hAnsi="Cambria"/>
                <w:i/>
                <w:iCs/>
                <w:color w:val="000000" w:themeColor="text1"/>
                <w:lang w:val="nl-NL"/>
              </w:rPr>
            </w:pPr>
          </w:p>
        </w:tc>
      </w:tr>
      <w:tr w:rsidR="00D31169" w:rsidRPr="001E1A98" w14:paraId="4A380C2A" w14:textId="77777777" w:rsidTr="00AE0CA4">
        <w:tc>
          <w:tcPr>
            <w:tcW w:w="680" w:type="dxa"/>
            <w:tcMar>
              <w:bottom w:w="57" w:type="dxa"/>
            </w:tcMar>
          </w:tcPr>
          <w:p w14:paraId="08ED2E36" w14:textId="63378DFC"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003</w:t>
            </w:r>
          </w:p>
        </w:tc>
        <w:tc>
          <w:tcPr>
            <w:tcW w:w="4253" w:type="dxa"/>
            <w:tcMar>
              <w:bottom w:w="57" w:type="dxa"/>
            </w:tcMar>
          </w:tcPr>
          <w:p w14:paraId="0E1281B3" w14:textId="36F063F4" w:rsidR="00D31169" w:rsidRPr="00AE0CA4" w:rsidRDefault="003D0099" w:rsidP="00D31169">
            <w:pPr>
              <w:tabs>
                <w:tab w:val="left" w:pos="284"/>
              </w:tabs>
              <w:autoSpaceDE w:val="0"/>
              <w:autoSpaceDN w:val="0"/>
              <w:adjustRightInd w:val="0"/>
              <w:spacing w:line="280" w:lineRule="exact"/>
              <w:rPr>
                <w:rFonts w:ascii="Cambria" w:hAnsi="Cambria" w:cstheme="minorHAnsi"/>
                <w:color w:val="000000" w:themeColor="text1"/>
                <w:lang w:val="nl-NL"/>
              </w:rPr>
            </w:pPr>
            <w:r w:rsidRPr="0009096A">
              <w:rPr>
                <w:rFonts w:ascii="Cambria" w:hAnsi="Cambria"/>
                <w:sz w:val="28"/>
                <w:szCs w:val="28"/>
                <w:lang w:val="nl-NL"/>
              </w:rPr>
              <w:t>De vroegste met zekerheid te dateren ‘echte’ boeken uit de lage landen verschenen in 1473 in Utrecht en in Aalst.</w:t>
            </w:r>
          </w:p>
        </w:tc>
        <w:tc>
          <w:tcPr>
            <w:tcW w:w="4253" w:type="dxa"/>
            <w:tcMar>
              <w:bottom w:w="57" w:type="dxa"/>
            </w:tcMar>
          </w:tcPr>
          <w:p w14:paraId="77065D59" w14:textId="77777777" w:rsidR="00D31169" w:rsidRPr="00AE0CA4" w:rsidRDefault="00D31169" w:rsidP="00D31169">
            <w:pPr>
              <w:tabs>
                <w:tab w:val="left" w:pos="284"/>
                <w:tab w:val="left" w:pos="5930"/>
              </w:tabs>
              <w:spacing w:line="280" w:lineRule="exact"/>
              <w:rPr>
                <w:rFonts w:ascii="Cambria" w:hAnsi="Cambria"/>
                <w:i/>
                <w:iCs/>
                <w:color w:val="000000" w:themeColor="text1"/>
                <w:lang w:val="nl-NL"/>
              </w:rPr>
            </w:pPr>
          </w:p>
        </w:tc>
      </w:tr>
      <w:tr w:rsidR="00D31169" w:rsidRPr="00AE0CA4" w14:paraId="6950E06C" w14:textId="77777777" w:rsidTr="00AE0CA4">
        <w:tc>
          <w:tcPr>
            <w:tcW w:w="680" w:type="dxa"/>
            <w:tcMar>
              <w:bottom w:w="57" w:type="dxa"/>
            </w:tcMar>
          </w:tcPr>
          <w:p w14:paraId="08A5F3FF" w14:textId="5EBE6C98"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004</w:t>
            </w:r>
          </w:p>
        </w:tc>
        <w:tc>
          <w:tcPr>
            <w:tcW w:w="4253" w:type="dxa"/>
            <w:tcMar>
              <w:bottom w:w="57" w:type="dxa"/>
            </w:tcMar>
          </w:tcPr>
          <w:p w14:paraId="618E2C77" w14:textId="79DDC70C" w:rsidR="00D31169" w:rsidRPr="00AE0CA4" w:rsidRDefault="003D0099" w:rsidP="00D31169">
            <w:pPr>
              <w:tabs>
                <w:tab w:val="left" w:pos="284"/>
              </w:tabs>
              <w:spacing w:line="280" w:lineRule="exact"/>
              <w:rPr>
                <w:rFonts w:ascii="Cambria" w:hAnsi="Cambria" w:cstheme="minorHAnsi"/>
                <w:b/>
                <w:bCs/>
                <w:color w:val="000000" w:themeColor="text1"/>
                <w:lang w:val="nl-NL"/>
              </w:rPr>
            </w:pPr>
            <w:r w:rsidRPr="0009096A">
              <w:rPr>
                <w:rFonts w:ascii="Cambria" w:hAnsi="Cambria"/>
                <w:sz w:val="28"/>
                <w:szCs w:val="28"/>
                <w:lang w:val="nl-NL"/>
              </w:rPr>
              <w:t>Erasmus zal aan het begin van de jaren zeventig op de kleine school vast nog geen op de houten drukpers vermenigvuldigd abc-</w:t>
            </w:r>
            <w:r w:rsidRPr="0009096A">
              <w:rPr>
                <w:rFonts w:ascii="Cambria" w:hAnsi="Cambria"/>
                <w:sz w:val="28"/>
                <w:szCs w:val="28"/>
                <w:lang w:val="nl-NL"/>
              </w:rPr>
              <w:lastRenderedPageBreak/>
              <w:t>boekje onder ogen hebben gekregen.</w:t>
            </w:r>
          </w:p>
        </w:tc>
        <w:tc>
          <w:tcPr>
            <w:tcW w:w="4253" w:type="dxa"/>
            <w:tcMar>
              <w:bottom w:w="57" w:type="dxa"/>
            </w:tcMar>
          </w:tcPr>
          <w:p w14:paraId="264CBF3A" w14:textId="0F043744" w:rsidR="00D31169" w:rsidRPr="00AE0CA4" w:rsidRDefault="00D31169" w:rsidP="00D31169">
            <w:pPr>
              <w:tabs>
                <w:tab w:val="left" w:pos="284"/>
                <w:tab w:val="left" w:pos="5930"/>
              </w:tabs>
              <w:spacing w:line="280" w:lineRule="exact"/>
              <w:rPr>
                <w:rFonts w:ascii="Cambria" w:hAnsi="Cambria"/>
                <w:i/>
                <w:iCs/>
                <w:color w:val="000000" w:themeColor="text1"/>
                <w:lang w:val="nl-NL"/>
              </w:rPr>
            </w:pPr>
          </w:p>
        </w:tc>
      </w:tr>
      <w:tr w:rsidR="00D31169" w:rsidRPr="001E1A98" w14:paraId="45B408D2" w14:textId="77777777" w:rsidTr="00AE0CA4">
        <w:tc>
          <w:tcPr>
            <w:tcW w:w="680" w:type="dxa"/>
            <w:tcMar>
              <w:bottom w:w="57" w:type="dxa"/>
            </w:tcMar>
          </w:tcPr>
          <w:p w14:paraId="0F5A2105" w14:textId="03541F1D"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005</w:t>
            </w:r>
          </w:p>
        </w:tc>
        <w:tc>
          <w:tcPr>
            <w:tcW w:w="4253" w:type="dxa"/>
            <w:tcMar>
              <w:bottom w:w="57" w:type="dxa"/>
            </w:tcMar>
          </w:tcPr>
          <w:p w14:paraId="0FB16967" w14:textId="5853A599" w:rsidR="00D31169" w:rsidRPr="00AE0CA4" w:rsidRDefault="00F67EAE" w:rsidP="00D31169">
            <w:pPr>
              <w:tabs>
                <w:tab w:val="left" w:pos="284"/>
              </w:tabs>
              <w:spacing w:line="280" w:lineRule="exact"/>
              <w:rPr>
                <w:rFonts w:ascii="Cambria" w:hAnsi="Cambria" w:cstheme="minorHAnsi"/>
                <w:color w:val="000000" w:themeColor="text1"/>
                <w:lang w:val="nl-NL"/>
              </w:rPr>
            </w:pPr>
            <w:r w:rsidRPr="0009096A">
              <w:rPr>
                <w:rFonts w:ascii="Cambria" w:hAnsi="Cambria"/>
                <w:sz w:val="28"/>
                <w:szCs w:val="28"/>
                <w:lang w:val="nl-NL"/>
              </w:rPr>
              <w:t>En toen hij als jongen van zeven beginnersgrammatica leerde bij Winckel bezat zijn meester denkelijk geen gedrukte Donaat – alhoewel dat boek toen al in druk bestond – maar een oud handgeschreven of nieuw gestempeld exemplaar.</w:t>
            </w:r>
          </w:p>
        </w:tc>
        <w:tc>
          <w:tcPr>
            <w:tcW w:w="4253" w:type="dxa"/>
            <w:tcMar>
              <w:bottom w:w="57" w:type="dxa"/>
            </w:tcMar>
          </w:tcPr>
          <w:p w14:paraId="24254AD1" w14:textId="77777777" w:rsidR="00D31169" w:rsidRPr="00AE0CA4" w:rsidRDefault="00D31169" w:rsidP="00D31169">
            <w:pPr>
              <w:tabs>
                <w:tab w:val="left" w:pos="284"/>
                <w:tab w:val="left" w:pos="5930"/>
              </w:tabs>
              <w:spacing w:line="280" w:lineRule="exact"/>
              <w:rPr>
                <w:rFonts w:ascii="Cambria" w:hAnsi="Cambria"/>
                <w:i/>
                <w:iCs/>
                <w:color w:val="000000" w:themeColor="text1"/>
                <w:lang w:val="nl-NL"/>
              </w:rPr>
            </w:pPr>
          </w:p>
        </w:tc>
      </w:tr>
      <w:tr w:rsidR="00D31169" w:rsidRPr="00AE0CA4" w14:paraId="67D2A5D0" w14:textId="77777777" w:rsidTr="00AE0CA4">
        <w:tc>
          <w:tcPr>
            <w:tcW w:w="680" w:type="dxa"/>
            <w:tcMar>
              <w:bottom w:w="57" w:type="dxa"/>
            </w:tcMar>
          </w:tcPr>
          <w:p w14:paraId="6D158E08" w14:textId="17300551"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006</w:t>
            </w:r>
          </w:p>
        </w:tc>
        <w:tc>
          <w:tcPr>
            <w:tcW w:w="4253" w:type="dxa"/>
            <w:tcMar>
              <w:bottom w:w="57" w:type="dxa"/>
            </w:tcMar>
          </w:tcPr>
          <w:p w14:paraId="6EF6B600" w14:textId="50260C0E" w:rsidR="00D31169" w:rsidRPr="00AE0CA4" w:rsidRDefault="00F67EAE" w:rsidP="00D31169">
            <w:pPr>
              <w:tabs>
                <w:tab w:val="left" w:pos="284"/>
              </w:tabs>
              <w:autoSpaceDE w:val="0"/>
              <w:autoSpaceDN w:val="0"/>
              <w:adjustRightInd w:val="0"/>
              <w:spacing w:line="280" w:lineRule="exact"/>
              <w:rPr>
                <w:rFonts w:ascii="Cambria" w:hAnsi="Cambria" w:cstheme="minorHAnsi"/>
                <w:i/>
                <w:color w:val="000000" w:themeColor="text1"/>
                <w:lang w:val="nl-NL"/>
              </w:rPr>
            </w:pPr>
            <w:r w:rsidRPr="0009096A">
              <w:rPr>
                <w:rFonts w:ascii="Cambria" w:hAnsi="Cambria"/>
                <w:sz w:val="28"/>
                <w:szCs w:val="28"/>
                <w:lang w:val="nl-NL"/>
              </w:rPr>
              <w:t>Schoolteksten leenden zich namelijk bij uitstek voor massale vermenigvuldiging in de vorm van gestempelde blokboeken zolang er geen enkele ambitie bestond om de vertrouwde inhoud van lesboeken te herzien.</w:t>
            </w:r>
          </w:p>
        </w:tc>
        <w:tc>
          <w:tcPr>
            <w:tcW w:w="4253" w:type="dxa"/>
            <w:tcMar>
              <w:bottom w:w="57" w:type="dxa"/>
            </w:tcMar>
          </w:tcPr>
          <w:p w14:paraId="09B109D3" w14:textId="77777777" w:rsidR="00D31169" w:rsidRPr="00AE0CA4" w:rsidRDefault="00D31169" w:rsidP="00D31169">
            <w:pPr>
              <w:tabs>
                <w:tab w:val="left" w:pos="284"/>
                <w:tab w:val="left" w:pos="5930"/>
              </w:tabs>
              <w:spacing w:line="280" w:lineRule="exact"/>
              <w:rPr>
                <w:rFonts w:ascii="Cambria" w:hAnsi="Cambria"/>
                <w:i/>
                <w:iCs/>
                <w:color w:val="000000" w:themeColor="text1"/>
                <w:lang w:val="nl-NL"/>
              </w:rPr>
            </w:pPr>
          </w:p>
        </w:tc>
      </w:tr>
      <w:tr w:rsidR="00D31169" w:rsidRPr="001E1A98" w14:paraId="14A8A901" w14:textId="77777777" w:rsidTr="00AE0CA4">
        <w:tc>
          <w:tcPr>
            <w:tcW w:w="680" w:type="dxa"/>
            <w:tcMar>
              <w:bottom w:w="57" w:type="dxa"/>
            </w:tcMar>
          </w:tcPr>
          <w:p w14:paraId="1E053BBB" w14:textId="25685120"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007</w:t>
            </w:r>
          </w:p>
        </w:tc>
        <w:tc>
          <w:tcPr>
            <w:tcW w:w="4253" w:type="dxa"/>
            <w:tcMar>
              <w:bottom w:w="57" w:type="dxa"/>
            </w:tcMar>
          </w:tcPr>
          <w:p w14:paraId="49D12B7C" w14:textId="5B285EC5" w:rsidR="00D31169" w:rsidRPr="00A25342" w:rsidRDefault="00F67EAE" w:rsidP="00D31169">
            <w:pPr>
              <w:tabs>
                <w:tab w:val="left" w:pos="284"/>
              </w:tabs>
              <w:spacing w:line="280" w:lineRule="exact"/>
              <w:rPr>
                <w:rFonts w:ascii="Cambria" w:hAnsi="Cambria"/>
                <w:sz w:val="28"/>
                <w:szCs w:val="28"/>
                <w:lang w:val="nl-NL"/>
              </w:rPr>
            </w:pPr>
            <w:r w:rsidRPr="0009096A">
              <w:rPr>
                <w:rFonts w:ascii="Cambria" w:hAnsi="Cambria"/>
                <w:sz w:val="28"/>
                <w:szCs w:val="28"/>
                <w:lang w:val="nl-NL"/>
              </w:rPr>
              <w:t>Blokboeken werden vervaardigd met behulp van een reeks houtblokken waarin de complete tekst pagina voor pagina was uitgesneden, zodat er doodsimpele statische tekststempels ontstonden die door de blokboekenmaker kant-en-klaar uit de kast konden worden gehaald</w:t>
            </w:r>
            <w:r>
              <w:rPr>
                <w:rFonts w:ascii="Cambria" w:hAnsi="Cambria"/>
                <w:sz w:val="28"/>
                <w:szCs w:val="28"/>
                <w:lang w:val="nl-NL"/>
              </w:rPr>
              <w:t xml:space="preserve"> </w:t>
            </w:r>
            <w:r w:rsidRPr="0009096A">
              <w:rPr>
                <w:rFonts w:ascii="Cambria" w:hAnsi="Cambria"/>
                <w:sz w:val="28"/>
                <w:szCs w:val="28"/>
                <w:lang w:val="nl-NL"/>
              </w:rPr>
              <w:t>bij een volgende oplage van zijn veelgevraagde schoolboek.</w:t>
            </w:r>
          </w:p>
        </w:tc>
        <w:tc>
          <w:tcPr>
            <w:tcW w:w="4253" w:type="dxa"/>
            <w:tcMar>
              <w:bottom w:w="57" w:type="dxa"/>
            </w:tcMar>
          </w:tcPr>
          <w:p w14:paraId="787DFEE6" w14:textId="77777777" w:rsidR="00D31169" w:rsidRPr="00AE0CA4" w:rsidRDefault="00D31169" w:rsidP="00D31169">
            <w:pPr>
              <w:tabs>
                <w:tab w:val="left" w:pos="284"/>
                <w:tab w:val="left" w:pos="5930"/>
              </w:tabs>
              <w:spacing w:line="280" w:lineRule="exact"/>
              <w:rPr>
                <w:rFonts w:ascii="Cambria" w:hAnsi="Cambria"/>
                <w:i/>
                <w:iCs/>
                <w:color w:val="000000" w:themeColor="text1"/>
                <w:lang w:val="nl-NL"/>
              </w:rPr>
            </w:pPr>
          </w:p>
        </w:tc>
      </w:tr>
      <w:tr w:rsidR="00D31169" w:rsidRPr="001E1A98" w14:paraId="74CDAB89" w14:textId="77777777" w:rsidTr="00AE0CA4">
        <w:tc>
          <w:tcPr>
            <w:tcW w:w="680" w:type="dxa"/>
            <w:tcMar>
              <w:bottom w:w="57" w:type="dxa"/>
            </w:tcMar>
          </w:tcPr>
          <w:p w14:paraId="52F4CC84" w14:textId="68470E84"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008</w:t>
            </w:r>
          </w:p>
        </w:tc>
        <w:tc>
          <w:tcPr>
            <w:tcW w:w="4253" w:type="dxa"/>
            <w:tcMar>
              <w:bottom w:w="57" w:type="dxa"/>
            </w:tcMar>
          </w:tcPr>
          <w:p w14:paraId="1456D2DA" w14:textId="39251193" w:rsidR="00D31169" w:rsidRPr="00AE0CA4" w:rsidRDefault="00F67EAE" w:rsidP="00D31169">
            <w:pPr>
              <w:tabs>
                <w:tab w:val="left" w:pos="284"/>
              </w:tabs>
              <w:autoSpaceDE w:val="0"/>
              <w:autoSpaceDN w:val="0"/>
              <w:adjustRightInd w:val="0"/>
              <w:spacing w:line="280" w:lineRule="exact"/>
              <w:rPr>
                <w:rFonts w:ascii="Cambria" w:hAnsi="Cambria" w:cstheme="minorHAnsi"/>
                <w:iCs/>
                <w:color w:val="000000" w:themeColor="text1"/>
                <w:lang w:val="nl-NL"/>
              </w:rPr>
            </w:pPr>
            <w:r w:rsidRPr="0009096A">
              <w:rPr>
                <w:rFonts w:ascii="Cambria" w:hAnsi="Cambria"/>
                <w:sz w:val="28"/>
                <w:szCs w:val="28"/>
                <w:lang w:val="nl-NL"/>
              </w:rPr>
              <w:t>‘Echte’ boeken werden daarentegen vermenigvuldigd met dynamische tekststempels.</w:t>
            </w:r>
          </w:p>
        </w:tc>
        <w:tc>
          <w:tcPr>
            <w:tcW w:w="4253" w:type="dxa"/>
            <w:tcMar>
              <w:bottom w:w="57" w:type="dxa"/>
            </w:tcMar>
          </w:tcPr>
          <w:p w14:paraId="61E3A213"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79CB8B81" w14:textId="77777777" w:rsidTr="00AE0CA4">
        <w:tc>
          <w:tcPr>
            <w:tcW w:w="680" w:type="dxa"/>
            <w:tcMar>
              <w:bottom w:w="57" w:type="dxa"/>
            </w:tcMar>
          </w:tcPr>
          <w:p w14:paraId="71BA68C7" w14:textId="10B3DB69"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009</w:t>
            </w:r>
          </w:p>
        </w:tc>
        <w:tc>
          <w:tcPr>
            <w:tcW w:w="4253" w:type="dxa"/>
            <w:tcMar>
              <w:bottom w:w="57" w:type="dxa"/>
            </w:tcMar>
          </w:tcPr>
          <w:p w14:paraId="1752806C" w14:textId="3EC02128" w:rsidR="00D31169" w:rsidRPr="00AE0CA4" w:rsidRDefault="0006642C" w:rsidP="00D31169">
            <w:pPr>
              <w:tabs>
                <w:tab w:val="left" w:pos="284"/>
              </w:tabs>
              <w:autoSpaceDE w:val="0"/>
              <w:autoSpaceDN w:val="0"/>
              <w:adjustRightInd w:val="0"/>
              <w:spacing w:line="280" w:lineRule="exact"/>
              <w:rPr>
                <w:rFonts w:ascii="Cambria" w:eastAsia="TimesNewRomanPSMT" w:hAnsi="Cambria" w:cstheme="majorHAnsi"/>
                <w:lang w:val="nl-NL"/>
              </w:rPr>
            </w:pPr>
            <w:r w:rsidRPr="0009096A">
              <w:rPr>
                <w:rFonts w:ascii="Cambria" w:hAnsi="Cambria"/>
                <w:sz w:val="28"/>
                <w:szCs w:val="28"/>
                <w:lang w:val="nl-NL"/>
              </w:rPr>
              <w:t>Een boekdrukker liet zijn zetter voor iedere oplage opnieuw alle benodigde losse metalen letterstaafjes vastklemmen in een grote houten zetvorm, letter voor letter, woord voor woord, regel voor regel, pagina voor pagina.</w:t>
            </w:r>
          </w:p>
        </w:tc>
        <w:tc>
          <w:tcPr>
            <w:tcW w:w="4253" w:type="dxa"/>
            <w:tcMar>
              <w:bottom w:w="57" w:type="dxa"/>
            </w:tcMar>
          </w:tcPr>
          <w:p w14:paraId="531578E3"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3C3C6430" w14:textId="77777777" w:rsidTr="00AE0CA4">
        <w:tc>
          <w:tcPr>
            <w:tcW w:w="680" w:type="dxa"/>
            <w:tcMar>
              <w:bottom w:w="57" w:type="dxa"/>
            </w:tcMar>
          </w:tcPr>
          <w:p w14:paraId="1B8747E0" w14:textId="40505945"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010</w:t>
            </w:r>
          </w:p>
        </w:tc>
        <w:tc>
          <w:tcPr>
            <w:tcW w:w="4253" w:type="dxa"/>
            <w:tcMar>
              <w:bottom w:w="57" w:type="dxa"/>
            </w:tcMar>
          </w:tcPr>
          <w:p w14:paraId="2FDD1F83" w14:textId="42D9C315" w:rsidR="00D31169" w:rsidRPr="00AE0CA4" w:rsidRDefault="0006642C" w:rsidP="00D31169">
            <w:pPr>
              <w:tabs>
                <w:tab w:val="left" w:pos="284"/>
              </w:tabs>
              <w:spacing w:line="280" w:lineRule="exact"/>
              <w:rPr>
                <w:rFonts w:ascii="Cambria" w:hAnsi="Cambria" w:cstheme="majorHAnsi"/>
                <w:sz w:val="28"/>
                <w:szCs w:val="28"/>
                <w:lang w:val="nl-NL"/>
              </w:rPr>
            </w:pPr>
            <w:r w:rsidRPr="0009096A">
              <w:rPr>
                <w:rFonts w:ascii="Cambria" w:hAnsi="Cambria"/>
                <w:sz w:val="28"/>
                <w:szCs w:val="28"/>
                <w:lang w:val="nl-NL"/>
              </w:rPr>
              <w:t xml:space="preserve">Dit had tot voordeel dat tijdens de drukgang op basis van een </w:t>
            </w:r>
            <w:r w:rsidRPr="0009096A">
              <w:rPr>
                <w:rFonts w:ascii="Cambria" w:hAnsi="Cambria"/>
                <w:sz w:val="28"/>
                <w:szCs w:val="28"/>
                <w:lang w:val="nl-NL"/>
              </w:rPr>
              <w:lastRenderedPageBreak/>
              <w:t>gedrukte proefpagina correcties konden worden uitgevoerd – bij zetfouten lieten de losse letterstaafjes in de zetvorm zich makkelijk vervangen – en dat na de drukgang alle letterstaafjes weer uit de zetvorm konden worden gehaald om te worden hergebruikt bij het opmaken van heel andere zetsels</w:t>
            </w:r>
            <w:r>
              <w:rPr>
                <w:rFonts w:ascii="Cambria" w:hAnsi="Cambria"/>
                <w:sz w:val="28"/>
                <w:szCs w:val="28"/>
                <w:lang w:val="nl-NL"/>
              </w:rPr>
              <w:t>.</w:t>
            </w:r>
          </w:p>
        </w:tc>
        <w:tc>
          <w:tcPr>
            <w:tcW w:w="4253" w:type="dxa"/>
            <w:tcMar>
              <w:bottom w:w="57" w:type="dxa"/>
            </w:tcMar>
          </w:tcPr>
          <w:p w14:paraId="510EB4D6"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75E49F36" w14:textId="77777777" w:rsidTr="00AE0CA4">
        <w:tc>
          <w:tcPr>
            <w:tcW w:w="680" w:type="dxa"/>
            <w:tcMar>
              <w:bottom w:w="57" w:type="dxa"/>
            </w:tcMar>
          </w:tcPr>
          <w:p w14:paraId="5EBE2D22" w14:textId="5EBCDC04"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011</w:t>
            </w:r>
          </w:p>
        </w:tc>
        <w:tc>
          <w:tcPr>
            <w:tcW w:w="4253" w:type="dxa"/>
            <w:tcMar>
              <w:bottom w:w="57" w:type="dxa"/>
            </w:tcMar>
          </w:tcPr>
          <w:p w14:paraId="40D65D19" w14:textId="6A7BE58A" w:rsidR="00D31169" w:rsidRPr="00AE0CA4" w:rsidRDefault="00E15F96" w:rsidP="00D31169">
            <w:pPr>
              <w:tabs>
                <w:tab w:val="left" w:pos="284"/>
              </w:tabs>
              <w:spacing w:line="280" w:lineRule="exact"/>
              <w:rPr>
                <w:rFonts w:ascii="Cambria" w:hAnsi="Cambria" w:cstheme="minorHAnsi"/>
                <w:color w:val="000000" w:themeColor="text1"/>
                <w:lang w:val="nl-NL"/>
              </w:rPr>
            </w:pPr>
            <w:r>
              <w:rPr>
                <w:rFonts w:ascii="Cambria" w:hAnsi="Cambria"/>
                <w:sz w:val="28"/>
                <w:szCs w:val="28"/>
                <w:lang w:val="nl-NL"/>
              </w:rPr>
              <w:t>'</w:t>
            </w:r>
            <w:r w:rsidRPr="0009096A">
              <w:rPr>
                <w:rFonts w:ascii="Cambria" w:hAnsi="Cambria"/>
                <w:sz w:val="28"/>
                <w:szCs w:val="28"/>
                <w:lang w:val="nl-NL"/>
              </w:rPr>
              <w:t>Echte’ boekdrukkers die investeerden in dure metalen losse letters stelden er kortom belang in dat ze een zo gevarieerd mogelijk aanbod aan kwalitatief hoogstaand drukwerk konden produceren.</w:t>
            </w:r>
          </w:p>
        </w:tc>
        <w:tc>
          <w:tcPr>
            <w:tcW w:w="4253" w:type="dxa"/>
            <w:tcMar>
              <w:bottom w:w="57" w:type="dxa"/>
            </w:tcMar>
          </w:tcPr>
          <w:p w14:paraId="7ABE698F"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A25342" w14:paraId="350E5309" w14:textId="77777777" w:rsidTr="00AE0CA4">
        <w:tc>
          <w:tcPr>
            <w:tcW w:w="680" w:type="dxa"/>
            <w:tcMar>
              <w:bottom w:w="57" w:type="dxa"/>
            </w:tcMar>
          </w:tcPr>
          <w:p w14:paraId="1C0A48CE" w14:textId="01945A56"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012</w:t>
            </w:r>
          </w:p>
        </w:tc>
        <w:tc>
          <w:tcPr>
            <w:tcW w:w="4253" w:type="dxa"/>
            <w:tcMar>
              <w:bottom w:w="57" w:type="dxa"/>
            </w:tcMar>
          </w:tcPr>
          <w:p w14:paraId="5197C45A" w14:textId="44D9D86D" w:rsidR="00D31169" w:rsidRPr="00AE0CA4" w:rsidRDefault="00E15F96" w:rsidP="00D31169">
            <w:pPr>
              <w:tabs>
                <w:tab w:val="left" w:pos="284"/>
              </w:tabs>
              <w:autoSpaceDE w:val="0"/>
              <w:autoSpaceDN w:val="0"/>
              <w:adjustRightInd w:val="0"/>
              <w:spacing w:line="280" w:lineRule="exact"/>
              <w:rPr>
                <w:rFonts w:ascii="Cambria" w:eastAsia="TimesNewRomanPSMT" w:hAnsi="Cambria" w:cstheme="majorHAnsi"/>
                <w:lang w:val="nl-NL"/>
              </w:rPr>
            </w:pPr>
            <w:r w:rsidRPr="0009096A">
              <w:rPr>
                <w:rFonts w:ascii="Cambria" w:hAnsi="Cambria"/>
                <w:sz w:val="28"/>
                <w:szCs w:val="28"/>
                <w:lang w:val="nl-NL"/>
              </w:rPr>
              <w:t>Blokboekdrukkers volstonden met het razendsnel produceren van bulkdrukwerk zonder kwaliteitseisen.</w:t>
            </w:r>
          </w:p>
        </w:tc>
        <w:tc>
          <w:tcPr>
            <w:tcW w:w="4253" w:type="dxa"/>
            <w:tcMar>
              <w:bottom w:w="57" w:type="dxa"/>
            </w:tcMar>
          </w:tcPr>
          <w:p w14:paraId="46548F68"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6BF4CD73" w14:textId="77777777" w:rsidTr="00AE0CA4">
        <w:tc>
          <w:tcPr>
            <w:tcW w:w="680" w:type="dxa"/>
            <w:tcMar>
              <w:bottom w:w="57" w:type="dxa"/>
            </w:tcMar>
          </w:tcPr>
          <w:p w14:paraId="70672AAA" w14:textId="297AB548"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013</w:t>
            </w:r>
          </w:p>
        </w:tc>
        <w:tc>
          <w:tcPr>
            <w:tcW w:w="4253" w:type="dxa"/>
            <w:tcMar>
              <w:bottom w:w="57" w:type="dxa"/>
            </w:tcMar>
          </w:tcPr>
          <w:p w14:paraId="40DCB777" w14:textId="3622D7A4" w:rsidR="00D31169" w:rsidRPr="00AE0CA4" w:rsidRDefault="00E15F96" w:rsidP="00D31169">
            <w:pPr>
              <w:tabs>
                <w:tab w:val="left" w:pos="284"/>
              </w:tabs>
              <w:spacing w:line="280" w:lineRule="exact"/>
              <w:rPr>
                <w:rFonts w:ascii="Cambria" w:hAnsi="Cambria" w:cstheme="minorHAnsi"/>
                <w:color w:val="000000" w:themeColor="text1"/>
                <w:lang w:val="nl-NL"/>
              </w:rPr>
            </w:pPr>
            <w:r w:rsidRPr="0009096A">
              <w:rPr>
                <w:rFonts w:ascii="Cambria" w:hAnsi="Cambria"/>
                <w:sz w:val="28"/>
                <w:szCs w:val="28"/>
                <w:lang w:val="nl-NL"/>
              </w:rPr>
              <w:t>Nadat het boekdrukken met losse metalen zetletters in zwang was geraakt werden vooral middeleeuwse schoolboeken nog tijdenlang op basis van statische houten stempels gereproduceerd.</w:t>
            </w:r>
          </w:p>
        </w:tc>
        <w:tc>
          <w:tcPr>
            <w:tcW w:w="4253" w:type="dxa"/>
            <w:tcMar>
              <w:bottom w:w="57" w:type="dxa"/>
            </w:tcMar>
          </w:tcPr>
          <w:p w14:paraId="6E7725DF"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28A029A0" w14:textId="77777777" w:rsidTr="00AE0CA4">
        <w:tc>
          <w:tcPr>
            <w:tcW w:w="680" w:type="dxa"/>
            <w:tcMar>
              <w:bottom w:w="57" w:type="dxa"/>
            </w:tcMar>
          </w:tcPr>
          <w:p w14:paraId="2720A9E4" w14:textId="23699C91"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014</w:t>
            </w:r>
          </w:p>
        </w:tc>
        <w:tc>
          <w:tcPr>
            <w:tcW w:w="4253" w:type="dxa"/>
            <w:tcMar>
              <w:bottom w:w="57" w:type="dxa"/>
            </w:tcMar>
          </w:tcPr>
          <w:p w14:paraId="2B224F4B" w14:textId="3BE8650C" w:rsidR="00D31169" w:rsidRPr="00A25342" w:rsidRDefault="00E15F96" w:rsidP="00D31169">
            <w:pPr>
              <w:tabs>
                <w:tab w:val="left" w:pos="284"/>
              </w:tabs>
              <w:spacing w:line="280" w:lineRule="exact"/>
              <w:rPr>
                <w:rFonts w:ascii="Cambria" w:hAnsi="Cambria"/>
                <w:sz w:val="28"/>
                <w:szCs w:val="28"/>
                <w:lang w:val="nl-NL"/>
              </w:rPr>
            </w:pPr>
            <w:r w:rsidRPr="0009096A">
              <w:rPr>
                <w:rFonts w:ascii="Cambria" w:hAnsi="Cambria"/>
                <w:sz w:val="28"/>
                <w:szCs w:val="28"/>
                <w:lang w:val="nl-NL"/>
              </w:rPr>
              <w:t>Het vijftiende-eeuwse blokboek faciliteerde net als het ‘echte’ gedrukte boek een behoefte aan grootschaliger tekstvermenigvuldiging – meer boeken voor meer mensen – maar gedijde alleen in een conservatieve intellectuele cultuur.</w:t>
            </w:r>
          </w:p>
        </w:tc>
        <w:tc>
          <w:tcPr>
            <w:tcW w:w="4253" w:type="dxa"/>
            <w:tcMar>
              <w:bottom w:w="57" w:type="dxa"/>
            </w:tcMar>
          </w:tcPr>
          <w:p w14:paraId="5E48C450"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64A550CE" w14:textId="77777777" w:rsidTr="00AE0CA4">
        <w:tc>
          <w:tcPr>
            <w:tcW w:w="680" w:type="dxa"/>
            <w:tcMar>
              <w:bottom w:w="57" w:type="dxa"/>
            </w:tcMar>
          </w:tcPr>
          <w:p w14:paraId="0CEF4A64" w14:textId="6BFE35BD" w:rsidR="00D31169" w:rsidRPr="003B747C" w:rsidRDefault="00D31169" w:rsidP="00D31169">
            <w:pPr>
              <w:tabs>
                <w:tab w:val="left" w:pos="284"/>
                <w:tab w:val="left" w:pos="5930"/>
              </w:tabs>
              <w:spacing w:line="280" w:lineRule="exact"/>
              <w:rPr>
                <w:rFonts w:ascii="Calibri" w:hAnsi="Calibri" w:cs="Calibri"/>
                <w:iCs/>
                <w:color w:val="000000" w:themeColor="text1"/>
                <w:lang w:val="nl-NL"/>
              </w:rPr>
            </w:pPr>
            <w:r w:rsidRPr="00AE0CA4">
              <w:rPr>
                <w:rFonts w:ascii="Cambria" w:hAnsi="Cambria"/>
                <w:iCs/>
                <w:color w:val="000000" w:themeColor="text1"/>
                <w:lang w:val="nl-NL"/>
              </w:rPr>
              <w:t>01</w:t>
            </w:r>
            <w:r>
              <w:rPr>
                <w:rFonts w:ascii="Cambria" w:hAnsi="Cambria"/>
                <w:iCs/>
                <w:color w:val="000000" w:themeColor="text1"/>
                <w:lang w:val="nl-NL"/>
              </w:rPr>
              <w:t>5</w:t>
            </w:r>
          </w:p>
        </w:tc>
        <w:tc>
          <w:tcPr>
            <w:tcW w:w="4253" w:type="dxa"/>
            <w:tcMar>
              <w:bottom w:w="57" w:type="dxa"/>
            </w:tcMar>
          </w:tcPr>
          <w:p w14:paraId="5305951A" w14:textId="3D4A08A1" w:rsidR="00D31169" w:rsidRPr="00E15F96" w:rsidRDefault="00E15F96" w:rsidP="00E15F96">
            <w:pPr>
              <w:tabs>
                <w:tab w:val="left" w:pos="284"/>
              </w:tabs>
              <w:spacing w:line="280" w:lineRule="exact"/>
              <w:rPr>
                <w:rFonts w:ascii="Cambria" w:hAnsi="Cambria"/>
                <w:sz w:val="28"/>
                <w:szCs w:val="28"/>
                <w:lang w:val="nl-NL"/>
              </w:rPr>
            </w:pPr>
            <w:r w:rsidRPr="0009096A">
              <w:rPr>
                <w:rFonts w:ascii="Cambria" w:hAnsi="Cambria"/>
                <w:sz w:val="28"/>
                <w:szCs w:val="28"/>
                <w:lang w:val="nl-NL"/>
              </w:rPr>
              <w:t>Dat betekende dat de traditionele onderwijsmethoden met de introductie van het nieuwe medium van het blokboek bij lange na niet meteen verdwenen, zoals Erasmus zou ondervinden.</w:t>
            </w:r>
          </w:p>
        </w:tc>
        <w:tc>
          <w:tcPr>
            <w:tcW w:w="4253" w:type="dxa"/>
            <w:tcMar>
              <w:bottom w:w="57" w:type="dxa"/>
            </w:tcMar>
          </w:tcPr>
          <w:p w14:paraId="1835D7D2" w14:textId="0EC39978" w:rsidR="00D31169" w:rsidRPr="003B747C" w:rsidRDefault="00D31169" w:rsidP="00D31169">
            <w:pPr>
              <w:tabs>
                <w:tab w:val="left" w:pos="284"/>
                <w:tab w:val="left" w:pos="5930"/>
              </w:tabs>
              <w:spacing w:line="280" w:lineRule="exact"/>
              <w:rPr>
                <w:rFonts w:ascii="Calibri" w:hAnsi="Calibri" w:cs="Calibri"/>
                <w:iCs/>
                <w:color w:val="000000" w:themeColor="text1"/>
                <w:lang w:val="nl-NL"/>
              </w:rPr>
            </w:pPr>
          </w:p>
        </w:tc>
      </w:tr>
      <w:tr w:rsidR="00D31169" w:rsidRPr="00722246" w14:paraId="7F4708F4" w14:textId="77777777" w:rsidTr="00AE0CA4">
        <w:tc>
          <w:tcPr>
            <w:tcW w:w="680" w:type="dxa"/>
            <w:tcMar>
              <w:bottom w:w="57" w:type="dxa"/>
            </w:tcMar>
          </w:tcPr>
          <w:p w14:paraId="5FCE4CE7" w14:textId="632F6C07"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lastRenderedPageBreak/>
              <w:t>016</w:t>
            </w:r>
          </w:p>
        </w:tc>
        <w:tc>
          <w:tcPr>
            <w:tcW w:w="4253" w:type="dxa"/>
            <w:tcMar>
              <w:bottom w:w="57" w:type="dxa"/>
            </w:tcMar>
          </w:tcPr>
          <w:p w14:paraId="08692A8A" w14:textId="08102EC0" w:rsidR="00D31169" w:rsidRPr="00AE0CA4" w:rsidRDefault="00E15F96" w:rsidP="00D31169">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ab/>
              <w:t>Wat er van oudsher op school werd geleerd was middeleeuws Latijn: de taal van de kerk, van het gebed en van de misdienst, de taal ook van de canonieke vulgaatbijbel.</w:t>
            </w:r>
          </w:p>
        </w:tc>
        <w:tc>
          <w:tcPr>
            <w:tcW w:w="4253" w:type="dxa"/>
            <w:tcMar>
              <w:bottom w:w="57" w:type="dxa"/>
            </w:tcMar>
          </w:tcPr>
          <w:p w14:paraId="4591A3D5"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3D6B4288" w14:textId="77777777" w:rsidTr="00AE0CA4">
        <w:tc>
          <w:tcPr>
            <w:tcW w:w="680" w:type="dxa"/>
            <w:tcMar>
              <w:bottom w:w="57" w:type="dxa"/>
            </w:tcMar>
          </w:tcPr>
          <w:p w14:paraId="3E131EA7" w14:textId="56E41E17"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017</w:t>
            </w:r>
          </w:p>
        </w:tc>
        <w:tc>
          <w:tcPr>
            <w:tcW w:w="4253" w:type="dxa"/>
            <w:tcMar>
              <w:bottom w:w="57" w:type="dxa"/>
            </w:tcMar>
          </w:tcPr>
          <w:p w14:paraId="7E8BC169" w14:textId="4B91D915" w:rsidR="00D31169" w:rsidRPr="00A32641" w:rsidRDefault="00E15F96" w:rsidP="00D31169">
            <w:pPr>
              <w:tabs>
                <w:tab w:val="left" w:pos="284"/>
              </w:tabs>
              <w:spacing w:line="280" w:lineRule="exact"/>
              <w:rPr>
                <w:rFonts w:ascii="Cambria" w:hAnsi="Cambria" w:cstheme="minorHAnsi"/>
                <w:color w:val="000000" w:themeColor="text1"/>
                <w:lang w:val="en-US"/>
              </w:rPr>
            </w:pPr>
            <w:r w:rsidRPr="0009096A">
              <w:rPr>
                <w:rFonts w:ascii="Cambria" w:hAnsi="Cambria"/>
                <w:sz w:val="28"/>
                <w:szCs w:val="28"/>
                <w:lang w:val="nl-NL"/>
              </w:rPr>
              <w:t>In de Deventer onderbouw was in Erasmus’ jeugd nog goed te merken dat het schoolwezen oorspronkelijk in het leven was geroepen door de kerk.</w:t>
            </w:r>
          </w:p>
        </w:tc>
        <w:tc>
          <w:tcPr>
            <w:tcW w:w="4253" w:type="dxa"/>
            <w:tcMar>
              <w:bottom w:w="57" w:type="dxa"/>
            </w:tcMar>
          </w:tcPr>
          <w:p w14:paraId="5287C3B1"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4373DB6C" w14:textId="77777777" w:rsidTr="00AE0CA4">
        <w:tc>
          <w:tcPr>
            <w:tcW w:w="680" w:type="dxa"/>
            <w:tcMar>
              <w:bottom w:w="57" w:type="dxa"/>
            </w:tcMar>
          </w:tcPr>
          <w:p w14:paraId="5C430984" w14:textId="4EB587E3"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018</w:t>
            </w:r>
          </w:p>
        </w:tc>
        <w:tc>
          <w:tcPr>
            <w:tcW w:w="4253" w:type="dxa"/>
            <w:tcMar>
              <w:bottom w:w="57" w:type="dxa"/>
            </w:tcMar>
          </w:tcPr>
          <w:p w14:paraId="12D0ED8A" w14:textId="40E77322" w:rsidR="00D31169" w:rsidRPr="00AE0CA4" w:rsidRDefault="00E15F96" w:rsidP="00D31169">
            <w:pPr>
              <w:tabs>
                <w:tab w:val="left" w:pos="284"/>
              </w:tabs>
              <w:spacing w:line="280" w:lineRule="exact"/>
              <w:rPr>
                <w:rFonts w:ascii="Cambria" w:hAnsi="Cambria" w:cstheme="minorHAnsi"/>
                <w:color w:val="000000" w:themeColor="text1"/>
                <w:lang w:val="nl-NL"/>
              </w:rPr>
            </w:pPr>
            <w:r w:rsidRPr="0009096A">
              <w:rPr>
                <w:rFonts w:ascii="Cambria" w:hAnsi="Cambria"/>
                <w:sz w:val="28"/>
                <w:szCs w:val="28"/>
                <w:lang w:val="nl-NL"/>
              </w:rPr>
              <w:t>Zijn Compendium geeft een indruk van het curriculum.</w:t>
            </w:r>
          </w:p>
        </w:tc>
        <w:tc>
          <w:tcPr>
            <w:tcW w:w="4253" w:type="dxa"/>
            <w:tcMar>
              <w:bottom w:w="57" w:type="dxa"/>
            </w:tcMar>
          </w:tcPr>
          <w:p w14:paraId="74357FC7"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722246" w14:paraId="74C56AA4" w14:textId="77777777" w:rsidTr="00AE0CA4">
        <w:tc>
          <w:tcPr>
            <w:tcW w:w="680" w:type="dxa"/>
            <w:tcMar>
              <w:bottom w:w="57" w:type="dxa"/>
            </w:tcMar>
          </w:tcPr>
          <w:p w14:paraId="43C88C0B" w14:textId="58618108"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019</w:t>
            </w:r>
          </w:p>
        </w:tc>
        <w:tc>
          <w:tcPr>
            <w:tcW w:w="4253" w:type="dxa"/>
            <w:tcMar>
              <w:bottom w:w="57" w:type="dxa"/>
            </w:tcMar>
          </w:tcPr>
          <w:p w14:paraId="7FB15743" w14:textId="4E505D27" w:rsidR="00D31169" w:rsidRPr="00722246" w:rsidRDefault="00D74DD7" w:rsidP="00D31169">
            <w:pPr>
              <w:tabs>
                <w:tab w:val="left" w:pos="284"/>
              </w:tabs>
              <w:spacing w:line="280" w:lineRule="exact"/>
              <w:rPr>
                <w:rFonts w:ascii="Cambria" w:hAnsi="Cambria"/>
                <w:sz w:val="28"/>
                <w:szCs w:val="28"/>
                <w:lang w:val="nl-NL"/>
              </w:rPr>
            </w:pPr>
            <w:r w:rsidRPr="0009096A">
              <w:rPr>
                <w:rFonts w:ascii="Cambria" w:hAnsi="Cambria"/>
                <w:sz w:val="28"/>
                <w:szCs w:val="28"/>
                <w:lang w:val="nl-NL"/>
              </w:rPr>
              <w:t>Uit middeleeuwse grammaticaboeken als het Pater meus, een anoniem lesboekje zonder enige pretentie dat simpelweg was vernoemd naar zijn twee beginwoorden, en uit de toen maar liefst 250 jaar oude leerdichten van veelgebruikte maar volstrekt onbetekenende middeleeuwse grammatici als Ebrardus en Garlandia stampte het scholiertje Erasmus rijtjes en rijmpjes gedegenereerd Latijn.</w:t>
            </w:r>
          </w:p>
        </w:tc>
        <w:tc>
          <w:tcPr>
            <w:tcW w:w="4253" w:type="dxa"/>
            <w:tcMar>
              <w:bottom w:w="57" w:type="dxa"/>
            </w:tcMar>
          </w:tcPr>
          <w:p w14:paraId="516D9A4D"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6424A188" w14:textId="77777777" w:rsidTr="00AE0CA4">
        <w:tc>
          <w:tcPr>
            <w:tcW w:w="680" w:type="dxa"/>
            <w:tcMar>
              <w:bottom w:w="57" w:type="dxa"/>
            </w:tcMar>
          </w:tcPr>
          <w:p w14:paraId="133D789E" w14:textId="6C55C55B"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020</w:t>
            </w:r>
          </w:p>
        </w:tc>
        <w:tc>
          <w:tcPr>
            <w:tcW w:w="4253" w:type="dxa"/>
            <w:tcMar>
              <w:bottom w:w="57" w:type="dxa"/>
            </w:tcMar>
          </w:tcPr>
          <w:p w14:paraId="3848FDD2" w14:textId="1522CCE4" w:rsidR="00D31169" w:rsidRPr="00AE0CA4" w:rsidRDefault="00D74DD7" w:rsidP="00D31169">
            <w:pPr>
              <w:tabs>
                <w:tab w:val="left" w:pos="284"/>
              </w:tabs>
              <w:spacing w:line="280" w:lineRule="exact"/>
              <w:rPr>
                <w:rFonts w:ascii="Cambria" w:hAnsi="Cambria" w:cstheme="minorHAnsi"/>
                <w:color w:val="000000" w:themeColor="text1"/>
                <w:lang w:val="nl-NL"/>
              </w:rPr>
            </w:pPr>
            <w:r w:rsidRPr="0009096A">
              <w:rPr>
                <w:rFonts w:ascii="Cambria" w:hAnsi="Cambria"/>
                <w:sz w:val="28"/>
                <w:szCs w:val="28"/>
                <w:lang w:val="nl-NL"/>
              </w:rPr>
              <w:t>Aan het zelfs nog iets oudere beruchte Doctrinaal van de Franse monnik Alexander de Villedieu, een grammaticaboek voor gevorderden in Latijnse hexameters dat wijd en zijd was verspreid en in Deventer beslist op het lesprogramma stond, maakte hij in het Compendium liever geen woord vuil.</w:t>
            </w:r>
          </w:p>
        </w:tc>
        <w:tc>
          <w:tcPr>
            <w:tcW w:w="4253" w:type="dxa"/>
            <w:tcMar>
              <w:bottom w:w="57" w:type="dxa"/>
            </w:tcMar>
          </w:tcPr>
          <w:p w14:paraId="633E3282"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56AC8B3F" w14:textId="77777777" w:rsidTr="00AE0CA4">
        <w:tc>
          <w:tcPr>
            <w:tcW w:w="680" w:type="dxa"/>
            <w:tcMar>
              <w:bottom w:w="57" w:type="dxa"/>
            </w:tcMar>
          </w:tcPr>
          <w:p w14:paraId="1BCE4B5B" w14:textId="3466D56A"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021</w:t>
            </w:r>
          </w:p>
        </w:tc>
        <w:tc>
          <w:tcPr>
            <w:tcW w:w="4253" w:type="dxa"/>
            <w:tcMar>
              <w:bottom w:w="57" w:type="dxa"/>
            </w:tcMar>
          </w:tcPr>
          <w:p w14:paraId="542DA98A" w14:textId="1D82DA48" w:rsidR="00D31169" w:rsidRPr="00AE0CA4" w:rsidRDefault="00D74DD7" w:rsidP="00D31169">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Maar in talloze brieven mocht hij graag afgeven op het halfbakken Latijn boordevol gallicismen van het Doctrinaal.</w:t>
            </w:r>
          </w:p>
        </w:tc>
        <w:tc>
          <w:tcPr>
            <w:tcW w:w="4253" w:type="dxa"/>
            <w:tcMar>
              <w:bottom w:w="57" w:type="dxa"/>
            </w:tcMar>
          </w:tcPr>
          <w:p w14:paraId="76CDF7E9"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152B183B" w14:textId="77777777" w:rsidTr="00AE0CA4">
        <w:tc>
          <w:tcPr>
            <w:tcW w:w="680" w:type="dxa"/>
            <w:tcMar>
              <w:bottom w:w="57" w:type="dxa"/>
            </w:tcMar>
          </w:tcPr>
          <w:p w14:paraId="477EB50A" w14:textId="598E587C"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lastRenderedPageBreak/>
              <w:t>022</w:t>
            </w:r>
          </w:p>
        </w:tc>
        <w:tc>
          <w:tcPr>
            <w:tcW w:w="4253" w:type="dxa"/>
            <w:tcMar>
              <w:bottom w:w="57" w:type="dxa"/>
            </w:tcMar>
          </w:tcPr>
          <w:p w14:paraId="62F42483" w14:textId="4DCA00C3" w:rsidR="00D31169" w:rsidRPr="00AE0CA4" w:rsidRDefault="00D74DD7" w:rsidP="00D31169">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Juist van dit soort ooit door iedere lezer intens uit het hoofd geleerde gebruikslectuur is vandaag de dag bijna niets bewaard gebleven.</w:t>
            </w:r>
          </w:p>
        </w:tc>
        <w:tc>
          <w:tcPr>
            <w:tcW w:w="4253" w:type="dxa"/>
            <w:tcMar>
              <w:bottom w:w="57" w:type="dxa"/>
            </w:tcMar>
          </w:tcPr>
          <w:p w14:paraId="4B29944D"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7B2C98" w14:paraId="7B46C5C5" w14:textId="77777777" w:rsidTr="00AE0CA4">
        <w:tc>
          <w:tcPr>
            <w:tcW w:w="680" w:type="dxa"/>
            <w:tcMar>
              <w:bottom w:w="57" w:type="dxa"/>
            </w:tcMar>
          </w:tcPr>
          <w:p w14:paraId="78F8E864" w14:textId="32C07CF8"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023</w:t>
            </w:r>
          </w:p>
        </w:tc>
        <w:tc>
          <w:tcPr>
            <w:tcW w:w="4253" w:type="dxa"/>
            <w:tcMar>
              <w:bottom w:w="57" w:type="dxa"/>
            </w:tcMar>
          </w:tcPr>
          <w:p w14:paraId="7FF84C8B" w14:textId="74CFCA26" w:rsidR="00D31169" w:rsidRPr="00722246" w:rsidRDefault="00D74DD7" w:rsidP="00D31169">
            <w:pPr>
              <w:tabs>
                <w:tab w:val="left" w:pos="284"/>
              </w:tabs>
              <w:spacing w:line="280" w:lineRule="exact"/>
              <w:rPr>
                <w:rFonts w:ascii="Cambria" w:hAnsi="Cambria"/>
                <w:sz w:val="28"/>
                <w:szCs w:val="28"/>
                <w:lang w:val="nl-NL"/>
              </w:rPr>
            </w:pPr>
            <w:r w:rsidRPr="0009096A">
              <w:rPr>
                <w:rFonts w:ascii="Cambria" w:hAnsi="Cambria"/>
                <w:sz w:val="28"/>
                <w:szCs w:val="28"/>
                <w:lang w:val="nl-NL"/>
              </w:rPr>
              <w:t>Schoolboeken werden stukgelezen, afgedankt en hergebruikt, bij de kruidenier of bij de boekbinder.</w:t>
            </w:r>
          </w:p>
        </w:tc>
        <w:tc>
          <w:tcPr>
            <w:tcW w:w="4253" w:type="dxa"/>
            <w:tcMar>
              <w:bottom w:w="57" w:type="dxa"/>
            </w:tcMar>
          </w:tcPr>
          <w:p w14:paraId="739D7963"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7B2C98" w14:paraId="6F037D87" w14:textId="77777777" w:rsidTr="00AE0CA4">
        <w:tc>
          <w:tcPr>
            <w:tcW w:w="680" w:type="dxa"/>
            <w:tcMar>
              <w:bottom w:w="57" w:type="dxa"/>
            </w:tcMar>
          </w:tcPr>
          <w:p w14:paraId="5814A154" w14:textId="7B91B6F0"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024</w:t>
            </w:r>
          </w:p>
        </w:tc>
        <w:tc>
          <w:tcPr>
            <w:tcW w:w="4253" w:type="dxa"/>
            <w:tcMar>
              <w:bottom w:w="57" w:type="dxa"/>
            </w:tcMar>
          </w:tcPr>
          <w:p w14:paraId="2A7DF61F" w14:textId="2719A18C" w:rsidR="00D31169" w:rsidRPr="00722246" w:rsidRDefault="00294D7F" w:rsidP="00D31169">
            <w:pPr>
              <w:tabs>
                <w:tab w:val="left" w:pos="284"/>
              </w:tabs>
              <w:spacing w:line="280" w:lineRule="exact"/>
              <w:rPr>
                <w:rFonts w:ascii="Cambria" w:hAnsi="Cambria"/>
                <w:sz w:val="28"/>
                <w:szCs w:val="28"/>
                <w:lang w:val="nl-NL"/>
              </w:rPr>
            </w:pPr>
            <w:r w:rsidRPr="0009096A">
              <w:rPr>
                <w:rFonts w:ascii="Cambria" w:hAnsi="Cambria"/>
                <w:sz w:val="28"/>
                <w:szCs w:val="28"/>
                <w:lang w:val="nl-NL"/>
              </w:rPr>
              <w:t>Het door alle meesters op alle scholen gebruikte Doctrinaal wordt wel eens teruggevonden in de vorm van een losgescheurde pagina, ingeplakt als verstevigingsmateriaal in oude boekbanden, of als een tot koordje gedraaid smal verknipt strookje, hergebruikt als bindtouw voor paperassen in oude archieven.</w:t>
            </w:r>
          </w:p>
        </w:tc>
        <w:tc>
          <w:tcPr>
            <w:tcW w:w="4253" w:type="dxa"/>
            <w:tcMar>
              <w:bottom w:w="57" w:type="dxa"/>
            </w:tcMar>
          </w:tcPr>
          <w:p w14:paraId="3D57DE9A"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7B2C98" w14:paraId="74A4828D" w14:textId="77777777" w:rsidTr="00AE0CA4">
        <w:tc>
          <w:tcPr>
            <w:tcW w:w="680" w:type="dxa"/>
            <w:tcMar>
              <w:bottom w:w="57" w:type="dxa"/>
            </w:tcMar>
          </w:tcPr>
          <w:p w14:paraId="5B3BA877" w14:textId="50E83A02"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025</w:t>
            </w:r>
          </w:p>
        </w:tc>
        <w:tc>
          <w:tcPr>
            <w:tcW w:w="4253" w:type="dxa"/>
            <w:tcMar>
              <w:bottom w:w="57" w:type="dxa"/>
            </w:tcMar>
          </w:tcPr>
          <w:p w14:paraId="1ABAB6B3" w14:textId="5132718B" w:rsidR="00D31169" w:rsidRPr="00722246" w:rsidRDefault="00294D7F" w:rsidP="00D31169">
            <w:pPr>
              <w:tabs>
                <w:tab w:val="left" w:pos="284"/>
              </w:tabs>
              <w:spacing w:line="280" w:lineRule="exact"/>
              <w:rPr>
                <w:rFonts w:ascii="Cambria" w:hAnsi="Cambria"/>
                <w:sz w:val="28"/>
                <w:szCs w:val="28"/>
                <w:lang w:val="nl-NL"/>
              </w:rPr>
            </w:pPr>
            <w:r w:rsidRPr="0009096A">
              <w:rPr>
                <w:rFonts w:ascii="Cambria" w:hAnsi="Cambria"/>
                <w:sz w:val="28"/>
                <w:szCs w:val="28"/>
                <w:lang w:val="nl-NL"/>
              </w:rPr>
              <w:t>Maar een minder gangbaar lesboekje als het Pater meus lijkt echt tot stof te zijn vergaan.</w:t>
            </w:r>
          </w:p>
        </w:tc>
        <w:tc>
          <w:tcPr>
            <w:tcW w:w="4253" w:type="dxa"/>
            <w:tcMar>
              <w:bottom w:w="57" w:type="dxa"/>
            </w:tcMar>
          </w:tcPr>
          <w:p w14:paraId="07FF9FDC"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7F11A82E" w14:textId="77777777" w:rsidTr="00AE0CA4">
        <w:tc>
          <w:tcPr>
            <w:tcW w:w="680" w:type="dxa"/>
            <w:tcMar>
              <w:bottom w:w="57" w:type="dxa"/>
            </w:tcMar>
          </w:tcPr>
          <w:p w14:paraId="6C1B0F2F" w14:textId="06459F88"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026</w:t>
            </w:r>
          </w:p>
        </w:tc>
        <w:tc>
          <w:tcPr>
            <w:tcW w:w="4253" w:type="dxa"/>
            <w:tcMar>
              <w:bottom w:w="57" w:type="dxa"/>
            </w:tcMar>
          </w:tcPr>
          <w:p w14:paraId="6522627A" w14:textId="7D67F19C" w:rsidR="00D31169" w:rsidRPr="00722246" w:rsidRDefault="00294D7F" w:rsidP="00D31169">
            <w:pPr>
              <w:tabs>
                <w:tab w:val="left" w:pos="284"/>
              </w:tabs>
              <w:spacing w:line="280" w:lineRule="exact"/>
              <w:rPr>
                <w:rFonts w:ascii="Cambria" w:hAnsi="Cambria"/>
                <w:sz w:val="28"/>
                <w:szCs w:val="28"/>
                <w:lang w:val="nl-NL"/>
              </w:rPr>
            </w:pPr>
            <w:r w:rsidRPr="0009096A">
              <w:rPr>
                <w:rFonts w:ascii="Cambria" w:hAnsi="Cambria"/>
                <w:sz w:val="28"/>
                <w:szCs w:val="28"/>
                <w:lang w:val="nl-NL"/>
              </w:rPr>
              <w:t>Aangezien de teksten van al die lesboeken destijds hardop werden ingeoefend heeft ook Erasmus de meer dan 2500 versregels van het Doctrinaal die alle regels én uitzonderingen inzake Latijnse verbuigingen en vervoegingen aan elkaar regen moeten opdreunen terwijl zijn leraar achter de katheder de maat sloeg met de plak.</w:t>
            </w:r>
          </w:p>
        </w:tc>
        <w:tc>
          <w:tcPr>
            <w:tcW w:w="4253" w:type="dxa"/>
            <w:tcMar>
              <w:bottom w:w="57" w:type="dxa"/>
            </w:tcMar>
          </w:tcPr>
          <w:p w14:paraId="7328CB71"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4343942F" w14:textId="77777777" w:rsidTr="00AE0CA4">
        <w:tc>
          <w:tcPr>
            <w:tcW w:w="680" w:type="dxa"/>
            <w:tcMar>
              <w:bottom w:w="57" w:type="dxa"/>
            </w:tcMar>
          </w:tcPr>
          <w:p w14:paraId="577A9E2C" w14:textId="7226B340"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027</w:t>
            </w:r>
          </w:p>
        </w:tc>
        <w:tc>
          <w:tcPr>
            <w:tcW w:w="4253" w:type="dxa"/>
            <w:tcMar>
              <w:bottom w:w="57" w:type="dxa"/>
            </w:tcMar>
          </w:tcPr>
          <w:p w14:paraId="1612D6B4" w14:textId="7D99A05D" w:rsidR="00D31169" w:rsidRPr="00722246" w:rsidRDefault="00294D7F" w:rsidP="00D31169">
            <w:pPr>
              <w:tabs>
                <w:tab w:val="left" w:pos="284"/>
              </w:tabs>
              <w:spacing w:line="280" w:lineRule="exact"/>
              <w:rPr>
                <w:rFonts w:ascii="Cambria" w:hAnsi="Cambria"/>
                <w:sz w:val="28"/>
                <w:szCs w:val="28"/>
                <w:lang w:val="nl-NL"/>
              </w:rPr>
            </w:pPr>
            <w:r w:rsidRPr="0009096A">
              <w:rPr>
                <w:rFonts w:ascii="Cambria" w:hAnsi="Cambria"/>
                <w:sz w:val="28"/>
                <w:szCs w:val="28"/>
                <w:lang w:val="nl-NL"/>
              </w:rPr>
              <w:t>[…]</w:t>
            </w:r>
          </w:p>
        </w:tc>
        <w:tc>
          <w:tcPr>
            <w:tcW w:w="4253" w:type="dxa"/>
            <w:tcMar>
              <w:bottom w:w="57" w:type="dxa"/>
            </w:tcMar>
          </w:tcPr>
          <w:p w14:paraId="6BC36D43"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AE0CA4" w14:paraId="06DFF50D" w14:textId="77777777" w:rsidTr="00AE0CA4">
        <w:tc>
          <w:tcPr>
            <w:tcW w:w="680" w:type="dxa"/>
            <w:tcMar>
              <w:bottom w:w="57" w:type="dxa"/>
            </w:tcMar>
          </w:tcPr>
          <w:p w14:paraId="0655415D" w14:textId="6E8624C4"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028</w:t>
            </w:r>
          </w:p>
        </w:tc>
        <w:tc>
          <w:tcPr>
            <w:tcW w:w="4253" w:type="dxa"/>
            <w:tcMar>
              <w:bottom w:w="57" w:type="dxa"/>
            </w:tcMar>
          </w:tcPr>
          <w:p w14:paraId="0FB92E0E" w14:textId="29798D20" w:rsidR="00D31169" w:rsidRPr="00AE0CA4" w:rsidRDefault="00294D7F" w:rsidP="00D31169">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 xml:space="preserve">Middeleeuwse grammaticaboeken presenteerden de leerstof altijd als een gedicht in metrische verzen om het memoriseren te vergemakkelijken, want in </w:t>
            </w:r>
            <w:r w:rsidRPr="0009096A">
              <w:rPr>
                <w:rFonts w:ascii="Cambria" w:hAnsi="Cambria"/>
                <w:sz w:val="28"/>
                <w:szCs w:val="28"/>
                <w:lang w:val="nl-NL"/>
              </w:rPr>
              <w:lastRenderedPageBreak/>
              <w:t>leeromgevingen waar fysieke boeken ontbraken beschikte alleen de meester over een exemplaar en diende de complete tekst door de klas zonder haperen vanbuiten te worden geleerd.</w:t>
            </w:r>
          </w:p>
        </w:tc>
        <w:tc>
          <w:tcPr>
            <w:tcW w:w="4253" w:type="dxa"/>
            <w:tcMar>
              <w:bottom w:w="57" w:type="dxa"/>
            </w:tcMar>
          </w:tcPr>
          <w:p w14:paraId="4E289B70"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722246" w14:paraId="26B48FD4" w14:textId="77777777" w:rsidTr="00AE0CA4">
        <w:tc>
          <w:tcPr>
            <w:tcW w:w="680" w:type="dxa"/>
            <w:tcMar>
              <w:bottom w:w="57" w:type="dxa"/>
            </w:tcMar>
          </w:tcPr>
          <w:p w14:paraId="3C2831D6" w14:textId="4334D4B1"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029</w:t>
            </w:r>
          </w:p>
        </w:tc>
        <w:tc>
          <w:tcPr>
            <w:tcW w:w="4253" w:type="dxa"/>
            <w:tcMar>
              <w:bottom w:w="57" w:type="dxa"/>
            </w:tcMar>
          </w:tcPr>
          <w:p w14:paraId="6D0CB26F" w14:textId="2755978C" w:rsidR="00D31169" w:rsidRPr="00294D7F" w:rsidRDefault="00294D7F" w:rsidP="00D31169">
            <w:pPr>
              <w:tabs>
                <w:tab w:val="left" w:pos="284"/>
              </w:tabs>
              <w:spacing w:line="280" w:lineRule="exact"/>
              <w:rPr>
                <w:rFonts w:ascii="Cambria" w:hAnsi="Cambria"/>
                <w:sz w:val="28"/>
                <w:szCs w:val="28"/>
                <w:lang w:val="nl-NL"/>
              </w:rPr>
            </w:pPr>
            <w:r w:rsidRPr="0009096A">
              <w:rPr>
                <w:rFonts w:ascii="Cambria" w:hAnsi="Cambria"/>
                <w:sz w:val="28"/>
                <w:szCs w:val="28"/>
                <w:lang w:val="nl-NL"/>
              </w:rPr>
              <w:t>Door het toepassen van versvormen raakte de inhoud van die teksten uiteraard snel gecompromitteerd door ritmevoorschrift en rijmdwang.</w:t>
            </w:r>
          </w:p>
        </w:tc>
        <w:tc>
          <w:tcPr>
            <w:tcW w:w="4253" w:type="dxa"/>
            <w:tcMar>
              <w:bottom w:w="57" w:type="dxa"/>
            </w:tcMar>
          </w:tcPr>
          <w:p w14:paraId="1B264868"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722246" w14:paraId="16D53C60" w14:textId="77777777" w:rsidTr="00AE0CA4">
        <w:tc>
          <w:tcPr>
            <w:tcW w:w="680" w:type="dxa"/>
            <w:tcMar>
              <w:bottom w:w="57" w:type="dxa"/>
            </w:tcMar>
          </w:tcPr>
          <w:p w14:paraId="07C5D87D" w14:textId="521A7F9C"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030</w:t>
            </w:r>
          </w:p>
        </w:tc>
        <w:tc>
          <w:tcPr>
            <w:tcW w:w="4253" w:type="dxa"/>
            <w:tcMar>
              <w:bottom w:w="57" w:type="dxa"/>
            </w:tcMar>
          </w:tcPr>
          <w:p w14:paraId="4C0EED8E" w14:textId="1109BB37" w:rsidR="00D31169" w:rsidRPr="00AE0CA4" w:rsidRDefault="00294D7F" w:rsidP="00D31169">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Vergezochte formuleringen, eigenaardige opsommingen en een ondoorgrondelijke didactiek waren het gevolg.</w:t>
            </w:r>
          </w:p>
        </w:tc>
        <w:tc>
          <w:tcPr>
            <w:tcW w:w="4253" w:type="dxa"/>
            <w:tcMar>
              <w:bottom w:w="57" w:type="dxa"/>
            </w:tcMar>
          </w:tcPr>
          <w:p w14:paraId="73BC38A0"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63F82845" w14:textId="77777777" w:rsidTr="00AE0CA4">
        <w:tc>
          <w:tcPr>
            <w:tcW w:w="680" w:type="dxa"/>
            <w:tcMar>
              <w:bottom w:w="57" w:type="dxa"/>
            </w:tcMar>
          </w:tcPr>
          <w:p w14:paraId="216C3C6A" w14:textId="19AC40A7"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031</w:t>
            </w:r>
          </w:p>
        </w:tc>
        <w:tc>
          <w:tcPr>
            <w:tcW w:w="4253" w:type="dxa"/>
            <w:tcMar>
              <w:bottom w:w="57" w:type="dxa"/>
            </w:tcMar>
          </w:tcPr>
          <w:p w14:paraId="50566F52" w14:textId="63BA53C0" w:rsidR="00D31169" w:rsidRPr="00294D7F" w:rsidRDefault="00294D7F" w:rsidP="00294D7F">
            <w:pPr>
              <w:tabs>
                <w:tab w:val="left" w:pos="284"/>
              </w:tabs>
              <w:spacing w:line="280" w:lineRule="exact"/>
              <w:rPr>
                <w:rFonts w:ascii="Cambria" w:hAnsi="Cambria"/>
                <w:sz w:val="28"/>
                <w:szCs w:val="28"/>
                <w:lang w:val="nl-NL"/>
              </w:rPr>
            </w:pPr>
            <w:r w:rsidRPr="0009096A">
              <w:rPr>
                <w:rFonts w:ascii="Cambria" w:hAnsi="Cambria"/>
                <w:sz w:val="28"/>
                <w:szCs w:val="28"/>
                <w:lang w:val="nl-NL"/>
              </w:rPr>
              <w:t>Een ijverige leerling kon een heel middeleeuws schoolboek riedel na riedel uit het hoofd opdreunen zonder noodzakelijkerwijze iets zinnigs van Latijnse grammatica of van klassieke zinsbouw en idioom te hebben opgestoken.</w:t>
            </w:r>
          </w:p>
        </w:tc>
        <w:tc>
          <w:tcPr>
            <w:tcW w:w="4253" w:type="dxa"/>
            <w:tcMar>
              <w:bottom w:w="57" w:type="dxa"/>
            </w:tcMar>
          </w:tcPr>
          <w:p w14:paraId="1EF97B33"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4F55F620" w14:textId="77777777" w:rsidTr="00AE0CA4">
        <w:tc>
          <w:tcPr>
            <w:tcW w:w="680" w:type="dxa"/>
            <w:tcMar>
              <w:bottom w:w="57" w:type="dxa"/>
            </w:tcMar>
          </w:tcPr>
          <w:p w14:paraId="263ECE8A" w14:textId="5EB35E64"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032</w:t>
            </w:r>
          </w:p>
        </w:tc>
        <w:tc>
          <w:tcPr>
            <w:tcW w:w="4253" w:type="dxa"/>
            <w:tcMar>
              <w:bottom w:w="57" w:type="dxa"/>
            </w:tcMar>
          </w:tcPr>
          <w:p w14:paraId="52863BE1" w14:textId="68DC3477" w:rsidR="00D31169" w:rsidRPr="00722246" w:rsidRDefault="00294D7F" w:rsidP="00D31169">
            <w:pPr>
              <w:tabs>
                <w:tab w:val="left" w:pos="284"/>
              </w:tabs>
              <w:spacing w:line="280" w:lineRule="exact"/>
              <w:rPr>
                <w:rFonts w:ascii="Cambria" w:hAnsi="Cambria"/>
                <w:sz w:val="28"/>
                <w:szCs w:val="28"/>
                <w:lang w:val="nl-NL"/>
              </w:rPr>
            </w:pPr>
            <w:r w:rsidRPr="0009096A">
              <w:rPr>
                <w:rFonts w:ascii="Cambria" w:hAnsi="Cambria"/>
                <w:sz w:val="28"/>
                <w:szCs w:val="28"/>
                <w:lang w:val="nl-NL"/>
              </w:rPr>
              <w:tab/>
              <w:t>Als voorbereiding op het priestervak, dat vóór het zestiende-eeuwse contra-reformatorische concilie van Trente berucht geringe intellectuele eisen stelde en veeleer ambachtelijk werd aangeleerd, kon dit gemankeerde, auditief en oraal georiënteerde Latijnonderwijs op school er al eeuwen mee door.</w:t>
            </w:r>
          </w:p>
        </w:tc>
        <w:tc>
          <w:tcPr>
            <w:tcW w:w="4253" w:type="dxa"/>
            <w:tcMar>
              <w:bottom w:w="57" w:type="dxa"/>
            </w:tcMar>
          </w:tcPr>
          <w:p w14:paraId="02B405FA"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722246" w14:paraId="793317D4" w14:textId="77777777" w:rsidTr="00AE0CA4">
        <w:tc>
          <w:tcPr>
            <w:tcW w:w="680" w:type="dxa"/>
            <w:tcMar>
              <w:bottom w:w="57" w:type="dxa"/>
            </w:tcMar>
          </w:tcPr>
          <w:p w14:paraId="4135C03E" w14:textId="7DC9D294"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033</w:t>
            </w:r>
          </w:p>
        </w:tc>
        <w:tc>
          <w:tcPr>
            <w:tcW w:w="4253" w:type="dxa"/>
            <w:tcMar>
              <w:bottom w:w="57" w:type="dxa"/>
            </w:tcMar>
          </w:tcPr>
          <w:p w14:paraId="461CE676" w14:textId="1A8FB96B" w:rsidR="00D31169" w:rsidRPr="00722246" w:rsidRDefault="00294D7F" w:rsidP="00D31169">
            <w:pPr>
              <w:tabs>
                <w:tab w:val="left" w:pos="284"/>
              </w:tabs>
              <w:spacing w:line="280" w:lineRule="exact"/>
              <w:rPr>
                <w:rFonts w:ascii="Cambria" w:hAnsi="Cambria"/>
                <w:i/>
                <w:iCs/>
                <w:sz w:val="28"/>
                <w:szCs w:val="28"/>
                <w:lang w:val="nl-NL"/>
              </w:rPr>
            </w:pPr>
            <w:r w:rsidRPr="0009096A">
              <w:rPr>
                <w:rFonts w:ascii="Cambria" w:hAnsi="Cambria"/>
                <w:sz w:val="28"/>
                <w:szCs w:val="28"/>
                <w:lang w:val="nl-NL"/>
              </w:rPr>
              <w:t>Menige parochiepriester was vanwege zijn gebrekkige Latijn theologisch incompetent of zelfs functioneel laaggeletterd als latinist en had weinig werkelijk benul van de frasen die hij had leren voordragen tijdens de mis.</w:t>
            </w:r>
          </w:p>
        </w:tc>
        <w:tc>
          <w:tcPr>
            <w:tcW w:w="4253" w:type="dxa"/>
            <w:tcMar>
              <w:bottom w:w="57" w:type="dxa"/>
            </w:tcMar>
          </w:tcPr>
          <w:p w14:paraId="5DC211D6"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9625A2" w14:paraId="489A6B66" w14:textId="77777777" w:rsidTr="00AE0CA4">
        <w:tc>
          <w:tcPr>
            <w:tcW w:w="680" w:type="dxa"/>
            <w:tcMar>
              <w:bottom w:w="57" w:type="dxa"/>
            </w:tcMar>
          </w:tcPr>
          <w:p w14:paraId="34C6E9A7" w14:textId="244C7CD7"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lastRenderedPageBreak/>
              <w:t>034</w:t>
            </w:r>
          </w:p>
        </w:tc>
        <w:tc>
          <w:tcPr>
            <w:tcW w:w="4253" w:type="dxa"/>
            <w:tcMar>
              <w:bottom w:w="57" w:type="dxa"/>
            </w:tcMar>
          </w:tcPr>
          <w:p w14:paraId="4DFE85E2" w14:textId="0DA0806C" w:rsidR="00D31169" w:rsidRPr="00AE0CA4" w:rsidRDefault="00294D7F" w:rsidP="00D31169">
            <w:pPr>
              <w:tabs>
                <w:tab w:val="left" w:pos="284"/>
              </w:tabs>
              <w:spacing w:line="280" w:lineRule="exact"/>
              <w:rPr>
                <w:rFonts w:ascii="Cambria" w:hAnsi="Cambria" w:cstheme="majorHAnsi"/>
                <w:b/>
                <w:bCs/>
                <w:lang w:val="nl-NL"/>
              </w:rPr>
            </w:pPr>
            <w:r w:rsidRPr="0009096A">
              <w:rPr>
                <w:rFonts w:ascii="Cambria" w:hAnsi="Cambria"/>
                <w:sz w:val="28"/>
                <w:szCs w:val="28"/>
                <w:lang w:val="nl-NL"/>
              </w:rPr>
              <w:t>Zijn parate kennis was vaak gebaseerd op de Armenbijbel, de bijbel in stripvorm voor laaggeschoolde priesters en simpele schoolmeesters.</w:t>
            </w:r>
          </w:p>
        </w:tc>
        <w:tc>
          <w:tcPr>
            <w:tcW w:w="4253" w:type="dxa"/>
            <w:tcMar>
              <w:bottom w:w="57" w:type="dxa"/>
            </w:tcMar>
          </w:tcPr>
          <w:p w14:paraId="3862FD41"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695DC379" w14:textId="77777777" w:rsidTr="00AE0CA4">
        <w:tc>
          <w:tcPr>
            <w:tcW w:w="680" w:type="dxa"/>
            <w:tcMar>
              <w:bottom w:w="57" w:type="dxa"/>
            </w:tcMar>
          </w:tcPr>
          <w:p w14:paraId="721972C9" w14:textId="4D6E651C"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035</w:t>
            </w:r>
          </w:p>
        </w:tc>
        <w:tc>
          <w:tcPr>
            <w:tcW w:w="4253" w:type="dxa"/>
            <w:tcMar>
              <w:bottom w:w="57" w:type="dxa"/>
            </w:tcMar>
          </w:tcPr>
          <w:p w14:paraId="55557F8E" w14:textId="7DC87F0D" w:rsidR="00D31169" w:rsidRPr="009625A2" w:rsidRDefault="00294D7F" w:rsidP="00D31169">
            <w:pPr>
              <w:tabs>
                <w:tab w:val="left" w:pos="284"/>
              </w:tabs>
              <w:spacing w:line="280" w:lineRule="exact"/>
              <w:rPr>
                <w:rFonts w:ascii="Cambria" w:hAnsi="Cambria"/>
                <w:i/>
                <w:iCs/>
                <w:sz w:val="28"/>
                <w:szCs w:val="28"/>
                <w:lang w:val="nl-NL"/>
              </w:rPr>
            </w:pPr>
            <w:r w:rsidRPr="0009096A">
              <w:rPr>
                <w:rFonts w:ascii="Cambria" w:hAnsi="Cambria"/>
                <w:sz w:val="28"/>
                <w:szCs w:val="28"/>
                <w:lang w:val="nl-NL"/>
              </w:rPr>
              <w:t>In deze bijbelbewerking gingen de afbeeldingen van episodes uit het levensverhaal van Christus vergezeld van buitengewoon beknopte Latijnse onderschriften.</w:t>
            </w:r>
          </w:p>
        </w:tc>
        <w:tc>
          <w:tcPr>
            <w:tcW w:w="4253" w:type="dxa"/>
            <w:tcMar>
              <w:bottom w:w="57" w:type="dxa"/>
            </w:tcMar>
          </w:tcPr>
          <w:p w14:paraId="4C0B5236"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4B3BBCAB" w14:textId="77777777" w:rsidTr="00AE0CA4">
        <w:tc>
          <w:tcPr>
            <w:tcW w:w="680" w:type="dxa"/>
            <w:tcMar>
              <w:bottom w:w="57" w:type="dxa"/>
            </w:tcMar>
          </w:tcPr>
          <w:p w14:paraId="0C324D94" w14:textId="39ED48C8"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036</w:t>
            </w:r>
          </w:p>
        </w:tc>
        <w:tc>
          <w:tcPr>
            <w:tcW w:w="4253" w:type="dxa"/>
            <w:tcMar>
              <w:bottom w:w="57" w:type="dxa"/>
            </w:tcMar>
          </w:tcPr>
          <w:p w14:paraId="00D6DEF7" w14:textId="3206486B" w:rsidR="00D31169" w:rsidRPr="00AE0CA4" w:rsidRDefault="00294D7F" w:rsidP="00D31169">
            <w:pPr>
              <w:tabs>
                <w:tab w:val="left" w:pos="284"/>
              </w:tabs>
              <w:spacing w:line="280" w:lineRule="exact"/>
              <w:rPr>
                <w:rFonts w:ascii="Cambria" w:eastAsia="TimesNewRomanPSMT" w:hAnsi="Cambria" w:cstheme="majorHAnsi"/>
                <w:lang w:val="nl-NL"/>
              </w:rPr>
            </w:pPr>
            <w:r>
              <w:rPr>
                <w:rFonts w:ascii="Cambria" w:hAnsi="Cambria"/>
                <w:sz w:val="28"/>
                <w:szCs w:val="28"/>
                <w:lang w:val="nl-NL"/>
              </w:rPr>
              <w:t xml:space="preserve">Dat </w:t>
            </w:r>
            <w:r w:rsidRPr="0009096A">
              <w:rPr>
                <w:rFonts w:ascii="Cambria" w:hAnsi="Cambria"/>
                <w:sz w:val="28"/>
                <w:szCs w:val="28"/>
                <w:lang w:val="nl-NL"/>
              </w:rPr>
              <w:t>simplisme stond totaal niet in verhouding tot de lappen Latijn die de priester tijdens de mis diende te kunnen reproduceren: liturgisch Latijn dat hij van jongs af al zingzangend van zijn priesterleermeester ingeprent had gekregen.</w:t>
            </w:r>
          </w:p>
        </w:tc>
        <w:tc>
          <w:tcPr>
            <w:tcW w:w="4253" w:type="dxa"/>
            <w:tcMar>
              <w:bottom w:w="57" w:type="dxa"/>
            </w:tcMar>
          </w:tcPr>
          <w:p w14:paraId="4E34660C"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78ECF3EB" w14:textId="77777777" w:rsidTr="00AE0CA4">
        <w:tc>
          <w:tcPr>
            <w:tcW w:w="680" w:type="dxa"/>
            <w:tcMar>
              <w:bottom w:w="57" w:type="dxa"/>
            </w:tcMar>
          </w:tcPr>
          <w:p w14:paraId="3DF38788" w14:textId="10DBB6F9"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037</w:t>
            </w:r>
          </w:p>
        </w:tc>
        <w:tc>
          <w:tcPr>
            <w:tcW w:w="4253" w:type="dxa"/>
            <w:tcMar>
              <w:bottom w:w="57" w:type="dxa"/>
            </w:tcMar>
          </w:tcPr>
          <w:p w14:paraId="42A32FEB" w14:textId="0E7C7352" w:rsidR="00D31169" w:rsidRPr="009625A2" w:rsidRDefault="00FC690F" w:rsidP="00D31169">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 xml:space="preserve">Kwam tijdens de misdienst aan het altaar, bij de plechtige consecratie en elevatie van het brood, het gedragen </w:t>
            </w:r>
            <w:r w:rsidRPr="0009096A">
              <w:rPr>
                <w:rFonts w:ascii="Cambria" w:hAnsi="Cambria"/>
                <w:i/>
                <w:iCs/>
                <w:sz w:val="28"/>
                <w:szCs w:val="28"/>
                <w:lang w:val="nl-NL"/>
              </w:rPr>
              <w:t xml:space="preserve">hoc est corpus meum </w:t>
            </w:r>
            <w:r w:rsidRPr="0009096A">
              <w:rPr>
                <w:rFonts w:ascii="Cambria" w:hAnsi="Cambria"/>
                <w:sz w:val="28"/>
                <w:szCs w:val="28"/>
                <w:lang w:val="nl-NL"/>
              </w:rPr>
              <w:t>(‘dit is mijn lichaam’: de woorden van Christus ti</w:t>
            </w:r>
            <w:r w:rsidRPr="008A4E72">
              <w:rPr>
                <w:rFonts w:ascii="Cambria" w:hAnsi="Cambria"/>
                <w:sz w:val="28"/>
                <w:szCs w:val="28"/>
                <w:lang w:val="nl-NL"/>
              </w:rPr>
              <w:t xml:space="preserve">jdens het laatste avondmaal) </w:t>
            </w:r>
            <w:r w:rsidR="008A4E72" w:rsidRPr="008A4E72">
              <w:rPr>
                <w:rFonts w:ascii="Cambria" w:hAnsi="Cambria" w:cs="Arial"/>
                <w:color w:val="222222"/>
                <w:sz w:val="28"/>
                <w:szCs w:val="28"/>
                <w:shd w:val="clear" w:color="auto" w:fill="FFFFFF"/>
              </w:rPr>
              <w:t>het gros van de toehoorders al voor als ‘hocus pocus’, het langdradige, in Gregoriaanse toonzetting gezongen Credo in unum Deum</w:t>
            </w:r>
            <w:r w:rsidR="008A4E72" w:rsidRPr="008A4E72">
              <w:rPr>
                <w:rFonts w:ascii="Cambria" w:hAnsi="Cambria"/>
                <w:sz w:val="28"/>
                <w:szCs w:val="28"/>
                <w:lang w:val="nl-NL"/>
              </w:rPr>
              <w:t xml:space="preserve"> </w:t>
            </w:r>
            <w:r w:rsidRPr="008A4E72">
              <w:rPr>
                <w:rFonts w:ascii="Cambria" w:hAnsi="Cambria"/>
                <w:sz w:val="28"/>
                <w:szCs w:val="28"/>
                <w:lang w:val="nl-NL"/>
              </w:rPr>
              <w:t xml:space="preserve">(‘Ik geloof </w:t>
            </w:r>
            <w:r w:rsidRPr="0009096A">
              <w:rPr>
                <w:rFonts w:ascii="Cambria" w:hAnsi="Cambria"/>
                <w:sz w:val="28"/>
                <w:szCs w:val="28"/>
                <w:lang w:val="nl-NL"/>
              </w:rPr>
              <w:t xml:space="preserve">in één God’) met versregels als </w:t>
            </w:r>
            <w:r w:rsidRPr="0009096A">
              <w:rPr>
                <w:rFonts w:ascii="Cambria" w:hAnsi="Cambria"/>
                <w:i/>
                <w:iCs/>
                <w:sz w:val="28"/>
                <w:szCs w:val="28"/>
                <w:lang w:val="nl-NL"/>
              </w:rPr>
              <w:t xml:space="preserve">sub Pontio Pilato passus et sepultus est </w:t>
            </w:r>
            <w:r w:rsidRPr="0009096A">
              <w:rPr>
                <w:rFonts w:ascii="Cambria" w:hAnsi="Cambria"/>
                <w:sz w:val="28"/>
                <w:szCs w:val="28"/>
                <w:lang w:val="nl-NL"/>
              </w:rPr>
              <w:t>was ook voor de priester zelf maar al te vaak ‘pilatus pas’.</w:t>
            </w:r>
          </w:p>
        </w:tc>
        <w:tc>
          <w:tcPr>
            <w:tcW w:w="4253" w:type="dxa"/>
            <w:tcMar>
              <w:bottom w:w="57" w:type="dxa"/>
            </w:tcMar>
          </w:tcPr>
          <w:p w14:paraId="0972171A"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798872E6" w14:textId="77777777" w:rsidTr="00AE0CA4">
        <w:tc>
          <w:tcPr>
            <w:tcW w:w="680" w:type="dxa"/>
            <w:tcMar>
              <w:bottom w:w="57" w:type="dxa"/>
            </w:tcMar>
          </w:tcPr>
          <w:p w14:paraId="685E5BD8" w14:textId="59CB98F1"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038</w:t>
            </w:r>
          </w:p>
        </w:tc>
        <w:tc>
          <w:tcPr>
            <w:tcW w:w="4253" w:type="dxa"/>
            <w:tcMar>
              <w:bottom w:w="57" w:type="dxa"/>
            </w:tcMar>
          </w:tcPr>
          <w:p w14:paraId="06F66835" w14:textId="0CD6E05F" w:rsidR="00D31169" w:rsidRPr="00AE0CA4" w:rsidRDefault="00FC690F" w:rsidP="00D31169">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 xml:space="preserve">Zolang priesters en hun kerkvolk bereid bleven de mis te ondergaan als een magisch en zintuiglijk gevierd ritueel – waarin de wonderbaarlijke verandering van brood en wijn in het lichaam en bloed van Christus </w:t>
            </w:r>
            <w:r w:rsidRPr="0009096A">
              <w:rPr>
                <w:rFonts w:ascii="Cambria" w:hAnsi="Cambria"/>
                <w:sz w:val="28"/>
                <w:szCs w:val="28"/>
                <w:lang w:val="nl-NL"/>
              </w:rPr>
              <w:lastRenderedPageBreak/>
              <w:t>voor allen zichtbaar werd hervertoond, terwijl de gesproken en gezongen Latijnse formules hemels galmden en theatraal werden bekrachtigd met plechtige gebaren, stemmige lichteffecten en geestverruimende wierookgeuren – zag de kerk geen noodzaak te zorgen voor een professionalisering van haar Latijnstalige priesteropleiding.</w:t>
            </w:r>
          </w:p>
        </w:tc>
        <w:tc>
          <w:tcPr>
            <w:tcW w:w="4253" w:type="dxa"/>
            <w:tcMar>
              <w:bottom w:w="57" w:type="dxa"/>
            </w:tcMar>
          </w:tcPr>
          <w:p w14:paraId="36085A99"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9625A2" w14:paraId="09AEAC34" w14:textId="77777777" w:rsidTr="00AE0CA4">
        <w:tc>
          <w:tcPr>
            <w:tcW w:w="680" w:type="dxa"/>
            <w:tcMar>
              <w:bottom w:w="57" w:type="dxa"/>
            </w:tcMar>
          </w:tcPr>
          <w:p w14:paraId="154CAFAF" w14:textId="50EF378D"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039</w:t>
            </w:r>
          </w:p>
        </w:tc>
        <w:tc>
          <w:tcPr>
            <w:tcW w:w="4253" w:type="dxa"/>
            <w:tcMar>
              <w:bottom w:w="57" w:type="dxa"/>
            </w:tcMar>
          </w:tcPr>
          <w:p w14:paraId="39FC94A8" w14:textId="46789851" w:rsidR="00D31169" w:rsidRPr="00AE0CA4" w:rsidRDefault="00FC690F" w:rsidP="00D31169">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Maar seculiere overheden namen vanaf de late middeleeuwen niet langer genoegen met inferieur Latijnonderwijs.</w:t>
            </w:r>
          </w:p>
        </w:tc>
        <w:tc>
          <w:tcPr>
            <w:tcW w:w="4253" w:type="dxa"/>
            <w:tcMar>
              <w:bottom w:w="57" w:type="dxa"/>
            </w:tcMar>
          </w:tcPr>
          <w:p w14:paraId="29DFCC55"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9625A2" w14:paraId="14267AB6" w14:textId="77777777" w:rsidTr="00AE0CA4">
        <w:tc>
          <w:tcPr>
            <w:tcW w:w="680" w:type="dxa"/>
            <w:tcMar>
              <w:bottom w:w="57" w:type="dxa"/>
            </w:tcMar>
          </w:tcPr>
          <w:p w14:paraId="6C52CFE3" w14:textId="10CB3957"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040</w:t>
            </w:r>
          </w:p>
        </w:tc>
        <w:tc>
          <w:tcPr>
            <w:tcW w:w="4253" w:type="dxa"/>
            <w:tcMar>
              <w:bottom w:w="57" w:type="dxa"/>
            </w:tcMar>
          </w:tcPr>
          <w:p w14:paraId="3FFE1859" w14:textId="1AAA178E" w:rsidR="00D31169" w:rsidRPr="00AE0CA4" w:rsidRDefault="00FC690F" w:rsidP="00D31169">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Latijn was inmiddels niet alleen de taal van de kerk, maar ook de taal van de universiteit.</w:t>
            </w:r>
          </w:p>
        </w:tc>
        <w:tc>
          <w:tcPr>
            <w:tcW w:w="4253" w:type="dxa"/>
            <w:tcMar>
              <w:bottom w:w="57" w:type="dxa"/>
            </w:tcMar>
          </w:tcPr>
          <w:p w14:paraId="11F8E2EE"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2161F21F" w14:textId="77777777" w:rsidTr="00AE0CA4">
        <w:tc>
          <w:tcPr>
            <w:tcW w:w="680" w:type="dxa"/>
            <w:tcMar>
              <w:bottom w:w="57" w:type="dxa"/>
            </w:tcMar>
          </w:tcPr>
          <w:p w14:paraId="793CEA49" w14:textId="0EE5361F"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041</w:t>
            </w:r>
          </w:p>
        </w:tc>
        <w:tc>
          <w:tcPr>
            <w:tcW w:w="4253" w:type="dxa"/>
            <w:tcMar>
              <w:bottom w:w="57" w:type="dxa"/>
            </w:tcMar>
          </w:tcPr>
          <w:p w14:paraId="30F4E9BB" w14:textId="527649B8" w:rsidR="00D31169" w:rsidRPr="009625A2" w:rsidRDefault="00FC690F" w:rsidP="00D31169">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Daar werden naast theologen ook meer en meer artsen en juristen opgeleid.</w:t>
            </w:r>
          </w:p>
        </w:tc>
        <w:tc>
          <w:tcPr>
            <w:tcW w:w="4253" w:type="dxa"/>
            <w:tcMar>
              <w:bottom w:w="57" w:type="dxa"/>
            </w:tcMar>
          </w:tcPr>
          <w:p w14:paraId="3EB78479"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78DEBDC1" w14:textId="77777777" w:rsidTr="00AE0CA4">
        <w:tc>
          <w:tcPr>
            <w:tcW w:w="680" w:type="dxa"/>
            <w:tcMar>
              <w:bottom w:w="57" w:type="dxa"/>
            </w:tcMar>
          </w:tcPr>
          <w:p w14:paraId="15BE3CB0" w14:textId="61B0D078"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042</w:t>
            </w:r>
          </w:p>
        </w:tc>
        <w:tc>
          <w:tcPr>
            <w:tcW w:w="4253" w:type="dxa"/>
            <w:tcMar>
              <w:bottom w:w="57" w:type="dxa"/>
            </w:tcMar>
          </w:tcPr>
          <w:p w14:paraId="3E2ADEF7" w14:textId="24867B74" w:rsidR="00D31169" w:rsidRPr="00AE0CA4" w:rsidRDefault="00FC690F" w:rsidP="00D31169">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Het was de taal van kunst en wetenschap, van bestuur en rechtspraak, van ambtenarij en diplomatie, van handel en nijverheid, werelden waarin leken zich als steeds belangrijker spelers manifesteerden.</w:t>
            </w:r>
          </w:p>
        </w:tc>
        <w:tc>
          <w:tcPr>
            <w:tcW w:w="4253" w:type="dxa"/>
            <w:tcMar>
              <w:bottom w:w="57" w:type="dxa"/>
            </w:tcMar>
          </w:tcPr>
          <w:p w14:paraId="0DB877F6"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r w:rsidR="00D31169" w:rsidRPr="001E1A98" w14:paraId="68AE8048" w14:textId="77777777" w:rsidTr="00AE0CA4">
        <w:tc>
          <w:tcPr>
            <w:tcW w:w="680" w:type="dxa"/>
            <w:tcMar>
              <w:bottom w:w="57" w:type="dxa"/>
            </w:tcMar>
          </w:tcPr>
          <w:p w14:paraId="17AB4C74" w14:textId="07D1B705" w:rsidR="00D31169" w:rsidRPr="00AE0CA4" w:rsidRDefault="00D31169" w:rsidP="00D31169">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043</w:t>
            </w:r>
          </w:p>
        </w:tc>
        <w:tc>
          <w:tcPr>
            <w:tcW w:w="4253" w:type="dxa"/>
            <w:tcMar>
              <w:bottom w:w="57" w:type="dxa"/>
            </w:tcMar>
          </w:tcPr>
          <w:p w14:paraId="21A0CA0C" w14:textId="1FF48C70" w:rsidR="00D31169" w:rsidRPr="00FC690F" w:rsidRDefault="00FC690F" w:rsidP="00D31169">
            <w:pPr>
              <w:tabs>
                <w:tab w:val="left" w:pos="284"/>
              </w:tabs>
              <w:spacing w:line="280" w:lineRule="exact"/>
              <w:rPr>
                <w:rFonts w:ascii="Cambria" w:hAnsi="Cambria"/>
                <w:sz w:val="28"/>
                <w:szCs w:val="28"/>
                <w:lang w:val="nl-NL"/>
              </w:rPr>
            </w:pPr>
            <w:r w:rsidRPr="0009096A">
              <w:rPr>
                <w:rFonts w:ascii="Cambria" w:hAnsi="Cambria"/>
                <w:sz w:val="28"/>
                <w:szCs w:val="28"/>
                <w:lang w:val="nl-NL"/>
              </w:rPr>
              <w:t>Zeker in de steden.</w:t>
            </w:r>
          </w:p>
        </w:tc>
        <w:tc>
          <w:tcPr>
            <w:tcW w:w="4253" w:type="dxa"/>
            <w:tcMar>
              <w:bottom w:w="57" w:type="dxa"/>
            </w:tcMar>
          </w:tcPr>
          <w:p w14:paraId="3073E1E9" w14:textId="77777777" w:rsidR="00D31169" w:rsidRPr="00AE0CA4" w:rsidRDefault="00D31169" w:rsidP="00D31169">
            <w:pPr>
              <w:tabs>
                <w:tab w:val="left" w:pos="284"/>
                <w:tab w:val="left" w:pos="5930"/>
              </w:tabs>
              <w:spacing w:line="280" w:lineRule="exact"/>
              <w:rPr>
                <w:rFonts w:ascii="Cambria" w:hAnsi="Cambria"/>
                <w:iCs/>
                <w:color w:val="000000" w:themeColor="text1"/>
                <w:lang w:val="nl-NL"/>
              </w:rPr>
            </w:pPr>
          </w:p>
        </w:tc>
      </w:tr>
    </w:tbl>
    <w:p w14:paraId="61BA3F5D" w14:textId="77777777" w:rsidR="00FC690F" w:rsidRDefault="00FC690F" w:rsidP="00D31169">
      <w:pPr>
        <w:tabs>
          <w:tab w:val="left" w:pos="793"/>
          <w:tab w:val="left" w:pos="5046"/>
        </w:tabs>
        <w:spacing w:line="280" w:lineRule="exact"/>
        <w:ind w:left="113"/>
        <w:rPr>
          <w:rFonts w:ascii="Cambria" w:hAnsi="Cambria"/>
          <w:iCs/>
          <w:color w:val="000000" w:themeColor="text1"/>
          <w:lang w:val="nl-NL"/>
        </w:rPr>
      </w:pPr>
    </w:p>
    <w:p w14:paraId="2B09C113" w14:textId="3040B8D1" w:rsidR="00FC690F" w:rsidRDefault="00FC690F">
      <w:pPr>
        <w:rPr>
          <w:rFonts w:ascii="Cambria" w:hAnsi="Cambria"/>
          <w:iCs/>
          <w:color w:val="000000" w:themeColor="text1"/>
          <w:lang w:val="nl-NL"/>
        </w:rPr>
      </w:pPr>
      <w:r>
        <w:rPr>
          <w:rFonts w:ascii="Cambria" w:hAnsi="Cambria"/>
          <w:iCs/>
          <w:color w:val="000000" w:themeColor="text1"/>
          <w:lang w:val="nl-NL"/>
        </w:rPr>
        <w:br w:type="page"/>
      </w:r>
    </w:p>
    <w:p w14:paraId="43829897" w14:textId="77777777" w:rsidR="00FC690F" w:rsidRPr="00F87A6E" w:rsidRDefault="00FC690F" w:rsidP="00FC690F">
      <w:pPr>
        <w:tabs>
          <w:tab w:val="left" w:pos="284"/>
        </w:tabs>
        <w:jc w:val="both"/>
        <w:rPr>
          <w:rFonts w:ascii="Cambria" w:hAnsi="Cambria"/>
          <w:sz w:val="28"/>
          <w:szCs w:val="28"/>
          <w:lang w:val="nl-NL"/>
        </w:rPr>
      </w:pPr>
      <w:r w:rsidRPr="00F87A6E">
        <w:rPr>
          <w:rFonts w:ascii="Cambria" w:hAnsi="Cambria"/>
          <w:sz w:val="28"/>
          <w:szCs w:val="28"/>
          <w:lang w:val="nl-NL"/>
        </w:rPr>
        <w:lastRenderedPageBreak/>
        <w:t>Quatre extraits d'</w:t>
      </w:r>
      <w:r w:rsidRPr="00F87A6E">
        <w:rPr>
          <w:rFonts w:ascii="Cambria" w:hAnsi="Cambria"/>
          <w:i/>
          <w:iCs/>
          <w:sz w:val="28"/>
          <w:szCs w:val="28"/>
          <w:lang w:val="nl-NL"/>
        </w:rPr>
        <w:t>Erasmus, dwarsdenker</w:t>
      </w:r>
      <w:r w:rsidRPr="00F87A6E">
        <w:rPr>
          <w:rFonts w:ascii="Cambria" w:hAnsi="Cambria"/>
          <w:sz w:val="28"/>
          <w:szCs w:val="28"/>
          <w:lang w:val="nl-NL"/>
        </w:rPr>
        <w:t>, une biographie sur Erasme de Sandra Langereis, parue chez De Bezige Bij, en 2021</w:t>
      </w:r>
    </w:p>
    <w:p w14:paraId="109DEF6F" w14:textId="7DE871B6" w:rsidR="00FC690F" w:rsidRPr="00156E7A" w:rsidRDefault="00FC690F" w:rsidP="00156E7A">
      <w:pPr>
        <w:shd w:val="clear" w:color="auto" w:fill="FFFFFF" w:themeFill="background1"/>
        <w:tabs>
          <w:tab w:val="left" w:pos="284"/>
        </w:tabs>
        <w:spacing w:before="100" w:beforeAutospacing="1" w:after="100" w:afterAutospacing="1" w:line="280" w:lineRule="exact"/>
        <w:rPr>
          <w:rFonts w:ascii="Cambria" w:hAnsi="Cambria" w:cstheme="majorHAnsi"/>
          <w:sz w:val="28"/>
          <w:szCs w:val="28"/>
          <w:shd w:val="clear" w:color="auto" w:fill="FFFFFF" w:themeFill="background1"/>
          <w:lang w:val="nl-NL"/>
        </w:rPr>
      </w:pPr>
      <w:r>
        <w:rPr>
          <w:rFonts w:ascii="Cambria" w:hAnsi="Cambria" w:cstheme="majorHAnsi"/>
          <w:b/>
          <w:bCs/>
          <w:sz w:val="28"/>
          <w:szCs w:val="28"/>
          <w:shd w:val="clear" w:color="auto" w:fill="FFFFFF" w:themeFill="background1"/>
          <w:lang w:val="nl-NL"/>
        </w:rPr>
        <w:t>Fragment 2</w:t>
      </w:r>
      <w:r>
        <w:rPr>
          <w:rFonts w:ascii="Cambria" w:hAnsi="Cambria" w:cstheme="majorHAnsi"/>
          <w:b/>
          <w:bCs/>
          <w:sz w:val="28"/>
          <w:szCs w:val="28"/>
          <w:shd w:val="clear" w:color="auto" w:fill="FFFFFF" w:themeFill="background1"/>
          <w:lang w:val="nl-NL"/>
        </w:rPr>
        <w:br/>
      </w:r>
      <w:r>
        <w:rPr>
          <w:rFonts w:ascii="Cambria" w:hAnsi="Cambria"/>
          <w:sz w:val="28"/>
          <w:szCs w:val="28"/>
          <w:lang w:val="nl-NL"/>
        </w:rPr>
        <w:t>p.  125-128</w:t>
      </w:r>
      <w:r>
        <w:rPr>
          <w:rFonts w:ascii="Cambria" w:hAnsi="Cambria" w:cstheme="majorHAnsi"/>
          <w:b/>
          <w:bCs/>
          <w:sz w:val="28"/>
          <w:szCs w:val="28"/>
          <w:shd w:val="clear" w:color="auto" w:fill="FFFFFF" w:themeFill="background1"/>
          <w:lang w:val="nl-NL"/>
        </w:rPr>
        <w:br/>
      </w:r>
      <w:r>
        <w:rPr>
          <w:rFonts w:ascii="Cambria" w:hAnsi="Cambria" w:cstheme="majorHAnsi"/>
          <w:sz w:val="28"/>
          <w:szCs w:val="28"/>
          <w:shd w:val="clear" w:color="auto" w:fill="FFFFFF" w:themeFill="background1"/>
          <w:lang w:val="nl-NL"/>
        </w:rPr>
        <w:br/>
      </w:r>
      <w:r w:rsidR="007E733C">
        <w:rPr>
          <w:rFonts w:ascii="Cambria" w:hAnsi="Cambria"/>
          <w:b/>
          <w:iCs/>
          <w:color w:val="000000" w:themeColor="text1"/>
          <w:sz w:val="20"/>
          <w:szCs w:val="20"/>
          <w:lang w:val="nl-NL"/>
        </w:rPr>
        <w:t>940</w:t>
      </w:r>
      <w:r w:rsidRPr="00AE0CA4">
        <w:rPr>
          <w:rFonts w:ascii="Cambria" w:hAnsi="Cambria"/>
          <w:b/>
          <w:iCs/>
          <w:color w:val="000000" w:themeColor="text1"/>
          <w:sz w:val="20"/>
          <w:szCs w:val="20"/>
          <w:lang w:val="nl-NL"/>
        </w:rPr>
        <w:t xml:space="preserve"> mots — </w:t>
      </w:r>
      <w:r w:rsidR="007E733C">
        <w:rPr>
          <w:rFonts w:ascii="Cambria" w:hAnsi="Cambria"/>
          <w:b/>
          <w:iCs/>
          <w:color w:val="000000" w:themeColor="text1"/>
          <w:sz w:val="20"/>
          <w:szCs w:val="20"/>
          <w:lang w:val="nl-NL"/>
        </w:rPr>
        <w:t>5186</w:t>
      </w:r>
      <w:r w:rsidRPr="00AE0CA4">
        <w:rPr>
          <w:rFonts w:ascii="Cambria" w:hAnsi="Cambria"/>
          <w:b/>
          <w:iCs/>
          <w:color w:val="000000" w:themeColor="text1"/>
          <w:sz w:val="20"/>
          <w:szCs w:val="20"/>
          <w:lang w:val="nl-NL"/>
        </w:rPr>
        <w:t xml:space="preserve"> caractères (espaces non compris)</w:t>
      </w:r>
      <w:r w:rsidRPr="00AE0CA4">
        <w:rPr>
          <w:rFonts w:ascii="Cambria" w:hAnsi="Cambria"/>
          <w:iCs/>
          <w:color w:val="000000" w:themeColor="text1"/>
          <w:lang w:val="nl-NL"/>
        </w:rPr>
        <w:tab/>
      </w:r>
      <w:r w:rsidRPr="00AE0CA4">
        <w:rPr>
          <w:rFonts w:ascii="Cambria" w:eastAsia="TimesNewRomanPSMT" w:hAnsi="Cambria" w:cstheme="majorHAnsi"/>
          <w:lang w:val="nl-NL"/>
        </w:rPr>
        <w:tab/>
      </w:r>
    </w:p>
    <w:tbl>
      <w:tblPr>
        <w:tblStyle w:val="Grilledutableau"/>
        <w:tblW w:w="9186" w:type="dxa"/>
        <w:tblLayout w:type="fixed"/>
        <w:tblLook w:val="04A0" w:firstRow="1" w:lastRow="0" w:firstColumn="1" w:lastColumn="0" w:noHBand="0" w:noVBand="1"/>
      </w:tblPr>
      <w:tblGrid>
        <w:gridCol w:w="680"/>
        <w:gridCol w:w="4253"/>
        <w:gridCol w:w="4253"/>
      </w:tblGrid>
      <w:tr w:rsidR="00FC690F" w:rsidRPr="007B2C98" w14:paraId="5A66249D" w14:textId="77777777" w:rsidTr="00AE0CA4">
        <w:tc>
          <w:tcPr>
            <w:tcW w:w="680" w:type="dxa"/>
            <w:tcMar>
              <w:bottom w:w="57" w:type="dxa"/>
            </w:tcMar>
          </w:tcPr>
          <w:p w14:paraId="075A5996" w14:textId="4932A508"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044</w:t>
            </w:r>
          </w:p>
        </w:tc>
        <w:tc>
          <w:tcPr>
            <w:tcW w:w="4253" w:type="dxa"/>
            <w:tcMar>
              <w:bottom w:w="57" w:type="dxa"/>
            </w:tcMar>
          </w:tcPr>
          <w:p w14:paraId="302B8D3C" w14:textId="5061F2EE" w:rsidR="00FC690F" w:rsidRPr="00156E7A" w:rsidRDefault="00156E7A"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LEESHONGER</w:t>
            </w:r>
          </w:p>
        </w:tc>
        <w:tc>
          <w:tcPr>
            <w:tcW w:w="4253" w:type="dxa"/>
            <w:tcMar>
              <w:bottom w:w="57" w:type="dxa"/>
            </w:tcMar>
          </w:tcPr>
          <w:p w14:paraId="11D6040D"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AE0CA4" w14:paraId="2834AA13" w14:textId="77777777" w:rsidTr="00AE0CA4">
        <w:tc>
          <w:tcPr>
            <w:tcW w:w="680" w:type="dxa"/>
            <w:tcMar>
              <w:bottom w:w="57" w:type="dxa"/>
            </w:tcMar>
          </w:tcPr>
          <w:p w14:paraId="7F637EDB" w14:textId="4B70FEA3"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045</w:t>
            </w:r>
          </w:p>
        </w:tc>
        <w:tc>
          <w:tcPr>
            <w:tcW w:w="4253" w:type="dxa"/>
            <w:tcMar>
              <w:bottom w:w="57" w:type="dxa"/>
            </w:tcMar>
          </w:tcPr>
          <w:p w14:paraId="2706A134" w14:textId="2685BA85" w:rsidR="00FC690F" w:rsidRPr="00AE0CA4" w:rsidRDefault="00156E7A" w:rsidP="00FC690F">
            <w:pPr>
              <w:tabs>
                <w:tab w:val="left" w:pos="284"/>
              </w:tabs>
              <w:autoSpaceDE w:val="0"/>
              <w:autoSpaceDN w:val="0"/>
              <w:adjustRightInd w:val="0"/>
              <w:spacing w:line="280" w:lineRule="exact"/>
              <w:rPr>
                <w:rFonts w:ascii="Cambria" w:eastAsia="TimesNewRomanPSMT" w:hAnsi="Cambria" w:cstheme="majorHAnsi"/>
                <w:lang w:val="nl-NL"/>
              </w:rPr>
            </w:pPr>
            <w:r w:rsidRPr="0009096A">
              <w:rPr>
                <w:rFonts w:ascii="Cambria" w:hAnsi="Cambria"/>
                <w:sz w:val="28"/>
                <w:szCs w:val="28"/>
                <w:lang w:val="nl-NL"/>
              </w:rPr>
              <w:t>De manier waarop Erasmus in Deventer taal en tekst had leren bestuderen verschilde als dag en nacht van de omgang met boeken in zijn Bossche kosthuis.</w:t>
            </w:r>
          </w:p>
        </w:tc>
        <w:tc>
          <w:tcPr>
            <w:tcW w:w="4253" w:type="dxa"/>
            <w:tcMar>
              <w:bottom w:w="57" w:type="dxa"/>
            </w:tcMar>
          </w:tcPr>
          <w:p w14:paraId="4463154B"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9625A2" w14:paraId="27A1A076" w14:textId="77777777" w:rsidTr="00AE0CA4">
        <w:tc>
          <w:tcPr>
            <w:tcW w:w="680" w:type="dxa"/>
            <w:tcMar>
              <w:bottom w:w="57" w:type="dxa"/>
            </w:tcMar>
          </w:tcPr>
          <w:p w14:paraId="6FB220A7" w14:textId="0EC78FAA"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046</w:t>
            </w:r>
          </w:p>
        </w:tc>
        <w:tc>
          <w:tcPr>
            <w:tcW w:w="4253" w:type="dxa"/>
            <w:tcMar>
              <w:bottom w:w="57" w:type="dxa"/>
            </w:tcMar>
          </w:tcPr>
          <w:p w14:paraId="1F9BA9DF" w14:textId="4CBC0EE7" w:rsidR="00FC690F" w:rsidRPr="00AE0CA4" w:rsidRDefault="00156E7A" w:rsidP="00FC690F">
            <w:pPr>
              <w:tabs>
                <w:tab w:val="left" w:pos="284"/>
              </w:tabs>
              <w:spacing w:line="280" w:lineRule="exact"/>
              <w:rPr>
                <w:rFonts w:ascii="Cambria" w:hAnsi="Cambria" w:cstheme="majorHAnsi"/>
                <w:sz w:val="28"/>
                <w:szCs w:val="28"/>
                <w:lang w:val="nl-NL"/>
              </w:rPr>
            </w:pPr>
            <w:r w:rsidRPr="0009096A">
              <w:rPr>
                <w:rFonts w:ascii="Cambria" w:hAnsi="Cambria"/>
                <w:sz w:val="28"/>
                <w:szCs w:val="28"/>
                <w:lang w:val="nl-NL"/>
              </w:rPr>
              <w:t>Lezen en leren stonden in de ogen van de broeders gelijk aan mediteren, niet aan studeren</w:t>
            </w:r>
            <w:r>
              <w:rPr>
                <w:rFonts w:ascii="Cambria" w:hAnsi="Cambria"/>
                <w:sz w:val="28"/>
                <w:szCs w:val="28"/>
                <w:lang w:val="nl-NL"/>
              </w:rPr>
              <w:t>.</w:t>
            </w:r>
          </w:p>
        </w:tc>
        <w:tc>
          <w:tcPr>
            <w:tcW w:w="4253" w:type="dxa"/>
            <w:tcMar>
              <w:bottom w:w="57" w:type="dxa"/>
            </w:tcMar>
          </w:tcPr>
          <w:p w14:paraId="31D08596"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AE0CA4" w14:paraId="34BD1061" w14:textId="77777777" w:rsidTr="00AE0CA4">
        <w:tc>
          <w:tcPr>
            <w:tcW w:w="680" w:type="dxa"/>
            <w:tcMar>
              <w:bottom w:w="57" w:type="dxa"/>
            </w:tcMar>
          </w:tcPr>
          <w:p w14:paraId="231ACD1C" w14:textId="5B8DFCAC"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047</w:t>
            </w:r>
          </w:p>
        </w:tc>
        <w:tc>
          <w:tcPr>
            <w:tcW w:w="4253" w:type="dxa"/>
            <w:tcMar>
              <w:bottom w:w="57" w:type="dxa"/>
            </w:tcMar>
          </w:tcPr>
          <w:p w14:paraId="563B73C7" w14:textId="31DA5B13" w:rsidR="00FC690F" w:rsidRPr="00AE0CA4" w:rsidRDefault="00156E7A" w:rsidP="00FC690F">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Zij hoopten vooral dat hun lezers het lijden van Christus voor de zonden van de mensheid tot hun diepste wezen zouden laten doordringen.</w:t>
            </w:r>
          </w:p>
        </w:tc>
        <w:tc>
          <w:tcPr>
            <w:tcW w:w="4253" w:type="dxa"/>
            <w:tcMar>
              <w:bottom w:w="57" w:type="dxa"/>
            </w:tcMar>
          </w:tcPr>
          <w:p w14:paraId="41D57382"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0D0F59CD" w14:textId="77777777" w:rsidTr="00AE0CA4">
        <w:tc>
          <w:tcPr>
            <w:tcW w:w="680" w:type="dxa"/>
            <w:tcMar>
              <w:bottom w:w="57" w:type="dxa"/>
            </w:tcMar>
          </w:tcPr>
          <w:p w14:paraId="5D9FD203" w14:textId="29D1AB9A"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048</w:t>
            </w:r>
          </w:p>
        </w:tc>
        <w:tc>
          <w:tcPr>
            <w:tcW w:w="4253" w:type="dxa"/>
            <w:tcMar>
              <w:bottom w:w="57" w:type="dxa"/>
            </w:tcMar>
          </w:tcPr>
          <w:p w14:paraId="5748A756" w14:textId="113A7940" w:rsidR="00FC690F" w:rsidRPr="00FE67FF" w:rsidRDefault="00156E7A" w:rsidP="00FC690F">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Door een toegewijde overweging van in eigen kring geproduceerde devote lectuur moest Jezus’ ootmoedig verdragen vernedering en dood tot op het bot invoelbaar worden.</w:t>
            </w:r>
          </w:p>
        </w:tc>
        <w:tc>
          <w:tcPr>
            <w:tcW w:w="4253" w:type="dxa"/>
            <w:tcMar>
              <w:bottom w:w="57" w:type="dxa"/>
            </w:tcMar>
          </w:tcPr>
          <w:p w14:paraId="19487DD0"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3FEF4301" w14:textId="77777777" w:rsidTr="00AE0CA4">
        <w:tc>
          <w:tcPr>
            <w:tcW w:w="680" w:type="dxa"/>
            <w:tcMar>
              <w:bottom w:w="57" w:type="dxa"/>
            </w:tcMar>
          </w:tcPr>
          <w:p w14:paraId="08F18751" w14:textId="3A87B597"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049</w:t>
            </w:r>
          </w:p>
        </w:tc>
        <w:tc>
          <w:tcPr>
            <w:tcW w:w="4253" w:type="dxa"/>
            <w:tcMar>
              <w:bottom w:w="57" w:type="dxa"/>
            </w:tcMar>
          </w:tcPr>
          <w:p w14:paraId="34E0EF17" w14:textId="6179D8FD" w:rsidR="00FC690F" w:rsidRPr="00AE0CA4" w:rsidRDefault="00156E7A" w:rsidP="00FC690F">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Want die leeservaring zou de gestichte gelovige tot een boetvaardiger en dus beter christen maken.</w:t>
            </w:r>
          </w:p>
        </w:tc>
        <w:tc>
          <w:tcPr>
            <w:tcW w:w="4253" w:type="dxa"/>
            <w:tcMar>
              <w:bottom w:w="57" w:type="dxa"/>
            </w:tcMar>
          </w:tcPr>
          <w:p w14:paraId="344115D4"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AE0CA4" w14:paraId="2C9DC808" w14:textId="77777777" w:rsidTr="00AE0CA4">
        <w:tc>
          <w:tcPr>
            <w:tcW w:w="680" w:type="dxa"/>
            <w:tcMar>
              <w:bottom w:w="57" w:type="dxa"/>
            </w:tcMar>
          </w:tcPr>
          <w:p w14:paraId="1C9BE2FE" w14:textId="738BBAEB"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050</w:t>
            </w:r>
          </w:p>
        </w:tc>
        <w:tc>
          <w:tcPr>
            <w:tcW w:w="4253" w:type="dxa"/>
            <w:tcMar>
              <w:bottom w:w="57" w:type="dxa"/>
            </w:tcMar>
          </w:tcPr>
          <w:p w14:paraId="235FE0E6" w14:textId="01613805" w:rsidR="00FC690F" w:rsidRPr="00AE0CA4" w:rsidRDefault="008554AD" w:rsidP="00FC690F">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Ieders ziel was zondig, preekten de broeders</w:t>
            </w:r>
            <w:r>
              <w:rPr>
                <w:rFonts w:ascii="Cambria" w:hAnsi="Cambria"/>
                <w:sz w:val="28"/>
                <w:szCs w:val="28"/>
                <w:lang w:val="nl-NL"/>
              </w:rPr>
              <w:t>.</w:t>
            </w:r>
          </w:p>
        </w:tc>
        <w:tc>
          <w:tcPr>
            <w:tcW w:w="4253" w:type="dxa"/>
            <w:tcMar>
              <w:bottom w:w="57" w:type="dxa"/>
            </w:tcMar>
          </w:tcPr>
          <w:p w14:paraId="30439AFE"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21BAFA97" w14:textId="77777777" w:rsidTr="00AE0CA4">
        <w:tc>
          <w:tcPr>
            <w:tcW w:w="680" w:type="dxa"/>
            <w:tcMar>
              <w:bottom w:w="57" w:type="dxa"/>
            </w:tcMar>
          </w:tcPr>
          <w:p w14:paraId="55BC46ED" w14:textId="77F570FC"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051</w:t>
            </w:r>
          </w:p>
        </w:tc>
        <w:tc>
          <w:tcPr>
            <w:tcW w:w="4253" w:type="dxa"/>
            <w:tcMar>
              <w:bottom w:w="57" w:type="dxa"/>
            </w:tcMar>
          </w:tcPr>
          <w:p w14:paraId="32F9C4E5" w14:textId="0A588820" w:rsidR="00FC690F" w:rsidRPr="00E03459" w:rsidRDefault="008554AD"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Niemand was zeker van een plaats in de hemel.</w:t>
            </w:r>
          </w:p>
        </w:tc>
        <w:tc>
          <w:tcPr>
            <w:tcW w:w="4253" w:type="dxa"/>
            <w:tcMar>
              <w:bottom w:w="57" w:type="dxa"/>
            </w:tcMar>
          </w:tcPr>
          <w:p w14:paraId="33035404"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43F46E36" w14:textId="77777777" w:rsidTr="00AE0CA4">
        <w:tc>
          <w:tcPr>
            <w:tcW w:w="680" w:type="dxa"/>
            <w:tcMar>
              <w:bottom w:w="57" w:type="dxa"/>
            </w:tcMar>
          </w:tcPr>
          <w:p w14:paraId="6D80EB46" w14:textId="2FAF3DE4"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052</w:t>
            </w:r>
          </w:p>
        </w:tc>
        <w:tc>
          <w:tcPr>
            <w:tcW w:w="4253" w:type="dxa"/>
            <w:tcMar>
              <w:bottom w:w="57" w:type="dxa"/>
            </w:tcMar>
          </w:tcPr>
          <w:p w14:paraId="05CECC00" w14:textId="3E2C645E" w:rsidR="00FC690F" w:rsidRPr="009C2D7D" w:rsidRDefault="008554AD" w:rsidP="00FC690F">
            <w:pPr>
              <w:tabs>
                <w:tab w:val="left" w:pos="284"/>
              </w:tabs>
              <w:spacing w:line="280" w:lineRule="exact"/>
              <w:rPr>
                <w:rFonts w:ascii="Cambria" w:hAnsi="Cambria"/>
                <w:sz w:val="28"/>
                <w:szCs w:val="28"/>
                <w:lang w:val="en-US"/>
              </w:rPr>
            </w:pPr>
            <w:r w:rsidRPr="0009096A">
              <w:rPr>
                <w:rFonts w:ascii="Cambria" w:hAnsi="Cambria"/>
                <w:sz w:val="28"/>
                <w:szCs w:val="28"/>
                <w:lang w:val="nl-NL"/>
              </w:rPr>
              <w:t>Wie niet al bij voorbaat was verdoemd tot de hel had het vagevuur te vrezen.</w:t>
            </w:r>
          </w:p>
        </w:tc>
        <w:tc>
          <w:tcPr>
            <w:tcW w:w="4253" w:type="dxa"/>
            <w:tcMar>
              <w:bottom w:w="57" w:type="dxa"/>
            </w:tcMar>
          </w:tcPr>
          <w:p w14:paraId="6974E14E"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4EEA8E20" w14:textId="77777777" w:rsidTr="00AE0CA4">
        <w:tc>
          <w:tcPr>
            <w:tcW w:w="680" w:type="dxa"/>
            <w:tcMar>
              <w:bottom w:w="57" w:type="dxa"/>
            </w:tcMar>
          </w:tcPr>
          <w:p w14:paraId="14DBD4C3" w14:textId="22F82171"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lastRenderedPageBreak/>
              <w:t>053</w:t>
            </w:r>
          </w:p>
        </w:tc>
        <w:tc>
          <w:tcPr>
            <w:tcW w:w="4253" w:type="dxa"/>
            <w:tcMar>
              <w:bottom w:w="57" w:type="dxa"/>
            </w:tcMar>
          </w:tcPr>
          <w:p w14:paraId="507DEFDE" w14:textId="5D13F8BE" w:rsidR="00FC690F" w:rsidRPr="00AE0CA4" w:rsidRDefault="008554AD" w:rsidP="00FC690F">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Daarom verlangden de broeders dat hun lezers Gods genade voor de levenden en de doden afsmeekten door Jezus’ opoffering liefst van dag tot dag zo toegewijd mogelijk te gedenken.</w:t>
            </w:r>
          </w:p>
        </w:tc>
        <w:tc>
          <w:tcPr>
            <w:tcW w:w="4253" w:type="dxa"/>
            <w:tcMar>
              <w:bottom w:w="57" w:type="dxa"/>
            </w:tcMar>
          </w:tcPr>
          <w:p w14:paraId="0A67E5E1"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0460F961" w14:textId="77777777" w:rsidTr="00AE0CA4">
        <w:tc>
          <w:tcPr>
            <w:tcW w:w="680" w:type="dxa"/>
            <w:tcMar>
              <w:bottom w:w="57" w:type="dxa"/>
            </w:tcMar>
          </w:tcPr>
          <w:p w14:paraId="5EF9CF3A" w14:textId="129DC6D4"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054</w:t>
            </w:r>
          </w:p>
        </w:tc>
        <w:tc>
          <w:tcPr>
            <w:tcW w:w="4253" w:type="dxa"/>
            <w:tcMar>
              <w:bottom w:w="57" w:type="dxa"/>
            </w:tcMar>
          </w:tcPr>
          <w:p w14:paraId="308FD583" w14:textId="20E1887C" w:rsidR="00FC690F" w:rsidRPr="00AE0CA4" w:rsidRDefault="008554AD" w:rsidP="00FC690F">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Christus’ passie was allesbehalve een abstract concept in de laat-middeleeuwse geloofsgemeenschap.</w:t>
            </w:r>
          </w:p>
        </w:tc>
        <w:tc>
          <w:tcPr>
            <w:tcW w:w="4253" w:type="dxa"/>
            <w:tcMar>
              <w:bottom w:w="57" w:type="dxa"/>
            </w:tcMar>
          </w:tcPr>
          <w:p w14:paraId="18FEDC95"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554AE112" w14:textId="77777777" w:rsidTr="00AE0CA4">
        <w:tc>
          <w:tcPr>
            <w:tcW w:w="680" w:type="dxa"/>
            <w:tcMar>
              <w:bottom w:w="57" w:type="dxa"/>
            </w:tcMar>
          </w:tcPr>
          <w:p w14:paraId="7CBF54A6" w14:textId="2680ACE8"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055</w:t>
            </w:r>
          </w:p>
        </w:tc>
        <w:tc>
          <w:tcPr>
            <w:tcW w:w="4253" w:type="dxa"/>
            <w:tcMar>
              <w:bottom w:w="57" w:type="dxa"/>
            </w:tcMar>
          </w:tcPr>
          <w:p w14:paraId="531F6F4C" w14:textId="08C23F17" w:rsidR="00FC690F" w:rsidRPr="00AE0CA4" w:rsidRDefault="008554AD" w:rsidP="00FC690F">
            <w:pPr>
              <w:tabs>
                <w:tab w:val="left" w:pos="284"/>
              </w:tabs>
              <w:autoSpaceDE w:val="0"/>
              <w:autoSpaceDN w:val="0"/>
              <w:adjustRightInd w:val="0"/>
              <w:spacing w:line="280" w:lineRule="exact"/>
              <w:rPr>
                <w:rFonts w:ascii="Cambria" w:eastAsia="TimesNewRomanPSMT" w:hAnsi="Cambria" w:cstheme="majorHAnsi"/>
                <w:lang w:val="nl-NL"/>
              </w:rPr>
            </w:pPr>
            <w:r w:rsidRPr="0009096A">
              <w:rPr>
                <w:rFonts w:ascii="Cambria" w:hAnsi="Cambria"/>
                <w:sz w:val="28"/>
                <w:szCs w:val="28"/>
                <w:lang w:val="nl-NL"/>
              </w:rPr>
              <w:t>In de kerk werd zijn lijdensweg theatraal verbeeld en zinnelijk beleefd.</w:t>
            </w:r>
          </w:p>
        </w:tc>
        <w:tc>
          <w:tcPr>
            <w:tcW w:w="4253" w:type="dxa"/>
            <w:tcMar>
              <w:bottom w:w="57" w:type="dxa"/>
            </w:tcMar>
          </w:tcPr>
          <w:p w14:paraId="77FD8E59"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50316D20" w14:textId="77777777" w:rsidTr="00AE0CA4">
        <w:tc>
          <w:tcPr>
            <w:tcW w:w="680" w:type="dxa"/>
            <w:tcMar>
              <w:bottom w:w="57" w:type="dxa"/>
            </w:tcMar>
          </w:tcPr>
          <w:p w14:paraId="67F9B9C5" w14:textId="5F64333D"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056</w:t>
            </w:r>
          </w:p>
        </w:tc>
        <w:tc>
          <w:tcPr>
            <w:tcW w:w="4253" w:type="dxa"/>
            <w:tcMar>
              <w:bottom w:w="57" w:type="dxa"/>
            </w:tcMar>
          </w:tcPr>
          <w:p w14:paraId="72589AD9" w14:textId="55BE89F6" w:rsidR="00FC690F" w:rsidRPr="009C2D7D" w:rsidRDefault="008554AD" w:rsidP="00FC690F">
            <w:pPr>
              <w:tabs>
                <w:tab w:val="left" w:pos="284"/>
              </w:tabs>
              <w:spacing w:line="280" w:lineRule="exact"/>
              <w:rPr>
                <w:rFonts w:ascii="Cambria" w:hAnsi="Cambria"/>
                <w:sz w:val="28"/>
                <w:szCs w:val="28"/>
                <w:lang w:val="en-US"/>
              </w:rPr>
            </w:pPr>
            <w:r w:rsidRPr="0009096A">
              <w:rPr>
                <w:rFonts w:ascii="Cambria" w:hAnsi="Cambria"/>
                <w:sz w:val="28"/>
                <w:szCs w:val="28"/>
                <w:lang w:val="nl-NL"/>
              </w:rPr>
              <w:t>Tijdens de misdienst zagen mensen brood en wijn veranderen in het lichaam en bloed van de zichzelf opofferende Christus.</w:t>
            </w:r>
          </w:p>
        </w:tc>
        <w:tc>
          <w:tcPr>
            <w:tcW w:w="4253" w:type="dxa"/>
            <w:tcMar>
              <w:bottom w:w="57" w:type="dxa"/>
            </w:tcMar>
          </w:tcPr>
          <w:p w14:paraId="4C396055"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20340378" w14:textId="77777777" w:rsidTr="00AE0CA4">
        <w:tc>
          <w:tcPr>
            <w:tcW w:w="680" w:type="dxa"/>
            <w:tcMar>
              <w:bottom w:w="57" w:type="dxa"/>
            </w:tcMar>
          </w:tcPr>
          <w:p w14:paraId="7DCB3C57" w14:textId="6362FA6D"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057</w:t>
            </w:r>
          </w:p>
        </w:tc>
        <w:tc>
          <w:tcPr>
            <w:tcW w:w="4253" w:type="dxa"/>
            <w:tcMar>
              <w:bottom w:w="57" w:type="dxa"/>
            </w:tcMar>
          </w:tcPr>
          <w:p w14:paraId="78D6C805" w14:textId="3B886C2C" w:rsidR="00FC690F" w:rsidRPr="009C2D7D" w:rsidRDefault="008554AD" w:rsidP="00FC690F">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Met Hemelvaart waren ze tijdens de dienst getuige van het ten hemel opstijgen van de gekruisigde Christus.</w:t>
            </w:r>
          </w:p>
        </w:tc>
        <w:tc>
          <w:tcPr>
            <w:tcW w:w="4253" w:type="dxa"/>
            <w:tcMar>
              <w:bottom w:w="57" w:type="dxa"/>
            </w:tcMar>
          </w:tcPr>
          <w:p w14:paraId="62C44FBD"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7B2C98" w14:paraId="06A3A97E" w14:textId="77777777" w:rsidTr="00AE0CA4">
        <w:tc>
          <w:tcPr>
            <w:tcW w:w="680" w:type="dxa"/>
            <w:tcMar>
              <w:bottom w:w="57" w:type="dxa"/>
            </w:tcMar>
          </w:tcPr>
          <w:p w14:paraId="7D8E3E11" w14:textId="1176E46B"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058</w:t>
            </w:r>
          </w:p>
        </w:tc>
        <w:tc>
          <w:tcPr>
            <w:tcW w:w="4253" w:type="dxa"/>
            <w:tcMar>
              <w:bottom w:w="57" w:type="dxa"/>
            </w:tcMar>
          </w:tcPr>
          <w:p w14:paraId="54F012C0" w14:textId="313006D3" w:rsidR="00FC690F" w:rsidRPr="00AE0CA4" w:rsidRDefault="008554AD" w:rsidP="00FC690F">
            <w:pPr>
              <w:tabs>
                <w:tab w:val="left" w:pos="284"/>
              </w:tabs>
              <w:autoSpaceDE w:val="0"/>
              <w:autoSpaceDN w:val="0"/>
              <w:adjustRightInd w:val="0"/>
              <w:spacing w:line="280" w:lineRule="exact"/>
              <w:rPr>
                <w:rFonts w:ascii="Cambria" w:eastAsia="TimesNewRomanPSMT" w:hAnsi="Cambria" w:cstheme="majorHAnsi"/>
                <w:lang w:val="nl-NL"/>
              </w:rPr>
            </w:pPr>
            <w:r w:rsidRPr="0009096A">
              <w:rPr>
                <w:rFonts w:ascii="Cambria" w:hAnsi="Cambria"/>
                <w:sz w:val="28"/>
                <w:szCs w:val="28"/>
                <w:lang w:val="nl-NL"/>
              </w:rPr>
              <w:t>Bij een door hun familie of ambacht gefinancierd altaar aanbaden ze gebeeldhouwde en geschilderde voorstellingen van de deerniswekkend gestorven Christus op de schoot van moedermaagd Maria en van de verwonde Christus onder de bespottelijke doornenkroon, die slepend met zijn eigen houten kruis, beschimpt en bespuwd door omstanders zich een weg baande naar zijn executieplaats.</w:t>
            </w:r>
          </w:p>
        </w:tc>
        <w:tc>
          <w:tcPr>
            <w:tcW w:w="4253" w:type="dxa"/>
            <w:tcMar>
              <w:bottom w:w="57" w:type="dxa"/>
            </w:tcMar>
          </w:tcPr>
          <w:p w14:paraId="190C4444"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7B2C98" w14:paraId="494144AF" w14:textId="77777777" w:rsidTr="00AE0CA4">
        <w:tc>
          <w:tcPr>
            <w:tcW w:w="680" w:type="dxa"/>
            <w:tcMar>
              <w:bottom w:w="57" w:type="dxa"/>
            </w:tcMar>
          </w:tcPr>
          <w:p w14:paraId="4FD27C4A" w14:textId="48F4ADC8"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059</w:t>
            </w:r>
          </w:p>
        </w:tc>
        <w:tc>
          <w:tcPr>
            <w:tcW w:w="4253" w:type="dxa"/>
            <w:tcMar>
              <w:bottom w:w="57" w:type="dxa"/>
            </w:tcMar>
          </w:tcPr>
          <w:p w14:paraId="58F6F36E" w14:textId="6F954B25" w:rsidR="00FC690F" w:rsidRPr="00E76030" w:rsidRDefault="008554AD" w:rsidP="00FC690F">
            <w:pPr>
              <w:tabs>
                <w:tab w:val="left" w:pos="284"/>
              </w:tabs>
              <w:spacing w:line="280" w:lineRule="exact"/>
              <w:rPr>
                <w:rFonts w:ascii="Cambria" w:eastAsia="TimesNewRomanPSMT" w:hAnsi="Cambria" w:cstheme="majorHAnsi"/>
                <w:lang w:val="en-US"/>
              </w:rPr>
            </w:pPr>
            <w:r w:rsidRPr="0009096A">
              <w:rPr>
                <w:rFonts w:ascii="Cambria" w:hAnsi="Cambria"/>
                <w:sz w:val="28"/>
                <w:szCs w:val="28"/>
                <w:lang w:val="nl-NL"/>
              </w:rPr>
              <w:t xml:space="preserve">Die zintuiglijke oefeningen in vroomheid hoopten de broeders met hun devotielectuur te kunnen verdiepen tot een </w:t>
            </w:r>
            <w:r w:rsidRPr="0009096A">
              <w:rPr>
                <w:rFonts w:ascii="Cambria" w:hAnsi="Cambria"/>
                <w:sz w:val="28"/>
                <w:szCs w:val="28"/>
                <w:lang w:val="nl-NL"/>
              </w:rPr>
              <w:lastRenderedPageBreak/>
              <w:t>waarlijk vergeestelijkte lezersdevotie.</w:t>
            </w:r>
          </w:p>
        </w:tc>
        <w:tc>
          <w:tcPr>
            <w:tcW w:w="4253" w:type="dxa"/>
            <w:tcMar>
              <w:bottom w:w="57" w:type="dxa"/>
            </w:tcMar>
          </w:tcPr>
          <w:p w14:paraId="14E5A6EB"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7E01880E" w14:textId="77777777" w:rsidTr="00AE0CA4">
        <w:tc>
          <w:tcPr>
            <w:tcW w:w="680" w:type="dxa"/>
            <w:tcMar>
              <w:bottom w:w="57" w:type="dxa"/>
            </w:tcMar>
          </w:tcPr>
          <w:p w14:paraId="2357F329" w14:textId="081A6D41"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060</w:t>
            </w:r>
          </w:p>
        </w:tc>
        <w:tc>
          <w:tcPr>
            <w:tcW w:w="4253" w:type="dxa"/>
            <w:tcMar>
              <w:bottom w:w="57" w:type="dxa"/>
            </w:tcMar>
          </w:tcPr>
          <w:p w14:paraId="00183D1F" w14:textId="26C51104" w:rsidR="00FC690F" w:rsidRPr="007517DB" w:rsidRDefault="008554AD" w:rsidP="00FC690F">
            <w:pPr>
              <w:tabs>
                <w:tab w:val="left" w:pos="284"/>
              </w:tabs>
              <w:spacing w:line="280" w:lineRule="exact"/>
              <w:rPr>
                <w:rFonts w:ascii="Cambria" w:hAnsi="Cambria"/>
                <w:i/>
                <w:iCs/>
                <w:sz w:val="28"/>
                <w:szCs w:val="28"/>
                <w:lang w:val="nl-NL"/>
              </w:rPr>
            </w:pPr>
            <w:r w:rsidRPr="0009096A">
              <w:rPr>
                <w:rFonts w:ascii="Cambria" w:hAnsi="Cambria"/>
                <w:sz w:val="28"/>
                <w:szCs w:val="28"/>
                <w:lang w:val="nl-NL"/>
              </w:rPr>
              <w:t>Nogal wat mensen met geld deden graag aan zelfheiliging en konden het zich veroorloven stichtelijke boeken bij de broeders van het gemene leven te bestellen.</w:t>
            </w:r>
          </w:p>
        </w:tc>
        <w:tc>
          <w:tcPr>
            <w:tcW w:w="4253" w:type="dxa"/>
            <w:tcMar>
              <w:bottom w:w="57" w:type="dxa"/>
            </w:tcMar>
          </w:tcPr>
          <w:p w14:paraId="3CED7DD7"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7517DB" w14:paraId="3487FD5A" w14:textId="77777777" w:rsidTr="00AE0CA4">
        <w:tc>
          <w:tcPr>
            <w:tcW w:w="680" w:type="dxa"/>
            <w:tcMar>
              <w:bottom w:w="57" w:type="dxa"/>
            </w:tcMar>
          </w:tcPr>
          <w:p w14:paraId="33808EC8" w14:textId="65148892"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061</w:t>
            </w:r>
          </w:p>
        </w:tc>
        <w:tc>
          <w:tcPr>
            <w:tcW w:w="4253" w:type="dxa"/>
            <w:tcMar>
              <w:bottom w:w="57" w:type="dxa"/>
            </w:tcMar>
          </w:tcPr>
          <w:p w14:paraId="65F2632C" w14:textId="49CFF092" w:rsidR="00FC690F" w:rsidRPr="00AE0CA4" w:rsidRDefault="008554AD" w:rsidP="00FC690F">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Thuis baden zij de voorgeschreven dagelijkse gebeden uit hun vaak prachtig verluchte getijdenboek en probeerden zij in opperste concentratie tot inkeer te komen met behulp van de daarin opgenomen zeven boetepsalmen.</w:t>
            </w:r>
          </w:p>
        </w:tc>
        <w:tc>
          <w:tcPr>
            <w:tcW w:w="4253" w:type="dxa"/>
            <w:tcMar>
              <w:bottom w:w="57" w:type="dxa"/>
            </w:tcMar>
          </w:tcPr>
          <w:p w14:paraId="1ED38AFE"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71D5C095" w14:textId="77777777" w:rsidTr="00AE0CA4">
        <w:tc>
          <w:tcPr>
            <w:tcW w:w="680" w:type="dxa"/>
            <w:tcMar>
              <w:bottom w:w="57" w:type="dxa"/>
            </w:tcMar>
          </w:tcPr>
          <w:p w14:paraId="70A021AE" w14:textId="78B6B3FC"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062</w:t>
            </w:r>
          </w:p>
        </w:tc>
        <w:tc>
          <w:tcPr>
            <w:tcW w:w="4253" w:type="dxa"/>
            <w:tcMar>
              <w:bottom w:w="57" w:type="dxa"/>
            </w:tcMar>
          </w:tcPr>
          <w:p w14:paraId="4A38FB6F" w14:textId="0A3803D7" w:rsidR="00FC690F" w:rsidRPr="00AE0CA4" w:rsidRDefault="00551A53" w:rsidP="00FC690F">
            <w:pPr>
              <w:tabs>
                <w:tab w:val="left" w:pos="284"/>
              </w:tabs>
              <w:autoSpaceDE w:val="0"/>
              <w:autoSpaceDN w:val="0"/>
              <w:adjustRightInd w:val="0"/>
              <w:spacing w:line="280" w:lineRule="exact"/>
              <w:rPr>
                <w:rFonts w:ascii="Cambria" w:eastAsia="TimesNewRomanPSMT" w:hAnsi="Cambria" w:cstheme="majorHAnsi"/>
                <w:lang w:val="nl-NL"/>
              </w:rPr>
            </w:pPr>
            <w:r w:rsidRPr="0009096A">
              <w:rPr>
                <w:rFonts w:ascii="Cambria" w:hAnsi="Cambria"/>
                <w:sz w:val="28"/>
                <w:szCs w:val="28"/>
                <w:lang w:val="nl-NL"/>
              </w:rPr>
              <w:t>Keer op keer lazen ze die gebeden en psalmen, om dieper en dieper door te dringen tot de betekenis van vertrouwde woorden.</w:t>
            </w:r>
          </w:p>
        </w:tc>
        <w:tc>
          <w:tcPr>
            <w:tcW w:w="4253" w:type="dxa"/>
            <w:tcMar>
              <w:bottom w:w="57" w:type="dxa"/>
            </w:tcMar>
          </w:tcPr>
          <w:p w14:paraId="0712A878"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1A4DD8C9" w14:textId="77777777" w:rsidTr="00AE0CA4">
        <w:tc>
          <w:tcPr>
            <w:tcW w:w="680" w:type="dxa"/>
            <w:tcMar>
              <w:bottom w:w="57" w:type="dxa"/>
            </w:tcMar>
          </w:tcPr>
          <w:p w14:paraId="4F6531D0" w14:textId="32E60AD6"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063</w:t>
            </w:r>
          </w:p>
        </w:tc>
        <w:tc>
          <w:tcPr>
            <w:tcW w:w="4253" w:type="dxa"/>
            <w:tcMar>
              <w:bottom w:w="57" w:type="dxa"/>
            </w:tcMar>
          </w:tcPr>
          <w:p w14:paraId="7834E9C7" w14:textId="2782E837" w:rsidR="00FC690F" w:rsidRPr="00E76030" w:rsidRDefault="00551A53"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In hun eveneens door de broeders geproduceerde evangeliebewerking vonden ze alle details terug over het lijden en sterven van Christus, om al lezend en herlezend en nogmaals herlezend intens te kunnen meelijden met heel het wedervaren van Gods zoon die bereid was geweest zijn leven te geven voor het zielenheil van de mensheid.</w:t>
            </w:r>
          </w:p>
        </w:tc>
        <w:tc>
          <w:tcPr>
            <w:tcW w:w="4253" w:type="dxa"/>
            <w:tcMar>
              <w:bottom w:w="57" w:type="dxa"/>
            </w:tcMar>
          </w:tcPr>
          <w:p w14:paraId="20F962BE"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5E9ECB78" w14:textId="77777777" w:rsidTr="00697128">
        <w:tc>
          <w:tcPr>
            <w:tcW w:w="680" w:type="dxa"/>
            <w:tcMar>
              <w:bottom w:w="57" w:type="dxa"/>
            </w:tcMar>
          </w:tcPr>
          <w:p w14:paraId="667DDDA5" w14:textId="10FBC163" w:rsidR="00FC690F" w:rsidRPr="00AE0CA4" w:rsidRDefault="00FC690F" w:rsidP="00FC690F">
            <w:pPr>
              <w:tabs>
                <w:tab w:val="left" w:pos="284"/>
                <w:tab w:val="left" w:pos="5930"/>
              </w:tabs>
              <w:spacing w:line="280" w:lineRule="exact"/>
              <w:rPr>
                <w:rFonts w:ascii="Cambria" w:hAnsi="Cambria"/>
                <w:iCs/>
                <w:color w:val="000000" w:themeColor="text1"/>
                <w:lang w:val="nl-NL"/>
              </w:rPr>
            </w:pPr>
            <w:r>
              <w:rPr>
                <w:rFonts w:ascii="Cambria" w:hAnsi="Cambria"/>
                <w:iCs/>
                <w:color w:val="000000" w:themeColor="text1"/>
                <w:lang w:val="nl-NL"/>
              </w:rPr>
              <w:t>064</w:t>
            </w:r>
          </w:p>
        </w:tc>
        <w:tc>
          <w:tcPr>
            <w:tcW w:w="4253" w:type="dxa"/>
            <w:tcMar>
              <w:bottom w:w="57" w:type="dxa"/>
            </w:tcMar>
          </w:tcPr>
          <w:p w14:paraId="05ACFDFA" w14:textId="55D3B19B" w:rsidR="00FC690F" w:rsidRPr="005749A7" w:rsidRDefault="00551A53"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 xml:space="preserve">Dan kon een eenvoudige sterveling het vast wel opbrengen om op veel draaglijker wijze boete te doen, door in weerwil van zijn status en rijkdom op bescheiden voet te leven, zich sober te kleden, ingetogen te handelen en spreken, en op gezette tijden met </w:t>
            </w:r>
            <w:r w:rsidRPr="0009096A">
              <w:rPr>
                <w:rFonts w:ascii="Cambria" w:hAnsi="Cambria"/>
                <w:sz w:val="28"/>
                <w:szCs w:val="28"/>
                <w:lang w:val="nl-NL"/>
              </w:rPr>
              <w:lastRenderedPageBreak/>
              <w:t>overtuiging te bidden, te biechten, te vasten, een aalmoes weg te geven – in de hoop dat dankzij al die getrooste aardse opofferingen het verblijf in het vagevuur op doortocht naar de hemelse stad Gods zo kort mogelijk zou duren.</w:t>
            </w:r>
          </w:p>
        </w:tc>
        <w:tc>
          <w:tcPr>
            <w:tcW w:w="4253" w:type="dxa"/>
            <w:tcMar>
              <w:bottom w:w="57" w:type="dxa"/>
            </w:tcMar>
          </w:tcPr>
          <w:p w14:paraId="58981D09"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31306F08" w14:textId="77777777" w:rsidTr="00AE0CA4">
        <w:tc>
          <w:tcPr>
            <w:tcW w:w="680" w:type="dxa"/>
            <w:tcMar>
              <w:bottom w:w="57" w:type="dxa"/>
            </w:tcMar>
          </w:tcPr>
          <w:p w14:paraId="7FA0C2CC" w14:textId="2ECD91E1"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065</w:t>
            </w:r>
          </w:p>
        </w:tc>
        <w:tc>
          <w:tcPr>
            <w:tcW w:w="4253" w:type="dxa"/>
            <w:tcMar>
              <w:bottom w:w="57" w:type="dxa"/>
            </w:tcMar>
          </w:tcPr>
          <w:p w14:paraId="555E003F" w14:textId="74EFF387" w:rsidR="00FC690F" w:rsidRPr="005749A7" w:rsidRDefault="00763F94"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ab/>
              <w:t>Deze boetvaardige huiselijke overpeinzing van Christus’ opofferingsgezindheid was precies wat de broeders van het gemene leven met hun devote zielzorg via het handgeschreven boek beoogde</w:t>
            </w:r>
            <w:r>
              <w:rPr>
                <w:rFonts w:ascii="Cambria" w:hAnsi="Cambria"/>
                <w:sz w:val="28"/>
                <w:szCs w:val="28"/>
                <w:lang w:val="nl-NL"/>
              </w:rPr>
              <w:t>n.</w:t>
            </w:r>
          </w:p>
        </w:tc>
        <w:tc>
          <w:tcPr>
            <w:tcW w:w="4253" w:type="dxa"/>
            <w:tcMar>
              <w:bottom w:w="57" w:type="dxa"/>
            </w:tcMar>
          </w:tcPr>
          <w:p w14:paraId="123C5FB5"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4583AA50" w14:textId="77777777" w:rsidTr="00AE0CA4">
        <w:tc>
          <w:tcPr>
            <w:tcW w:w="680" w:type="dxa"/>
            <w:tcMar>
              <w:bottom w:w="57" w:type="dxa"/>
            </w:tcMar>
          </w:tcPr>
          <w:p w14:paraId="5949A7D8" w14:textId="770ED73C"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066</w:t>
            </w:r>
          </w:p>
        </w:tc>
        <w:tc>
          <w:tcPr>
            <w:tcW w:w="4253" w:type="dxa"/>
            <w:tcMar>
              <w:bottom w:w="57" w:type="dxa"/>
            </w:tcMar>
          </w:tcPr>
          <w:p w14:paraId="79B8F00B" w14:textId="0905AADD" w:rsidR="00FC690F" w:rsidRPr="00AE0CA4" w:rsidRDefault="00763F94" w:rsidP="00FC690F">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Lezen was in hun leescultuur bedoeld als intensieve geloofsdaad die Christus in het hoofd en hart van de lezer plaatste, net als bidden.</w:t>
            </w:r>
          </w:p>
        </w:tc>
        <w:tc>
          <w:tcPr>
            <w:tcW w:w="4253" w:type="dxa"/>
            <w:tcMar>
              <w:bottom w:w="57" w:type="dxa"/>
            </w:tcMar>
          </w:tcPr>
          <w:p w14:paraId="46DDC963"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58E99360" w14:textId="77777777" w:rsidTr="00AE0CA4">
        <w:tc>
          <w:tcPr>
            <w:tcW w:w="680" w:type="dxa"/>
            <w:tcMar>
              <w:bottom w:w="57" w:type="dxa"/>
            </w:tcMar>
          </w:tcPr>
          <w:p w14:paraId="793D6CF5" w14:textId="6E1565BE"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067</w:t>
            </w:r>
          </w:p>
        </w:tc>
        <w:tc>
          <w:tcPr>
            <w:tcW w:w="4253" w:type="dxa"/>
            <w:tcMar>
              <w:bottom w:w="57" w:type="dxa"/>
            </w:tcMar>
          </w:tcPr>
          <w:p w14:paraId="4489EE7C" w14:textId="626C1BCF" w:rsidR="00FC690F" w:rsidRPr="00604C31" w:rsidRDefault="00763F94"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Uit de door de broeders geproduceerde stichtelijke lectuur blijkt hun typisch laat-middeleeuwse fascinatie voor de verhalen over Christus in de vier evangeliën van het Nieuwe Testament: die fascinatie was ongeëvenaard sensitief – vandaar hun opmerkelijke en in feite erg eenzijdige belangstelling voor Jezus’ lijdensweg en kruisdood, voor Christus als man der smarten, voor de zinnelijkheid van zijn martelgang en sterven, voor de meest gruwelijke details van zijn vergoten bloed, zweet en tranen</w:t>
            </w:r>
            <w:r>
              <w:rPr>
                <w:rFonts w:ascii="Cambria" w:hAnsi="Cambria"/>
                <w:sz w:val="28"/>
                <w:szCs w:val="28"/>
                <w:lang w:val="nl-NL"/>
              </w:rPr>
              <w:t>.</w:t>
            </w:r>
          </w:p>
        </w:tc>
        <w:tc>
          <w:tcPr>
            <w:tcW w:w="4253" w:type="dxa"/>
            <w:tcMar>
              <w:bottom w:w="57" w:type="dxa"/>
            </w:tcMar>
          </w:tcPr>
          <w:p w14:paraId="7A8EF212"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5E2D1502" w14:textId="77777777" w:rsidTr="00AE0CA4">
        <w:tc>
          <w:tcPr>
            <w:tcW w:w="680" w:type="dxa"/>
            <w:tcMar>
              <w:bottom w:w="57" w:type="dxa"/>
            </w:tcMar>
          </w:tcPr>
          <w:p w14:paraId="4A8D7602" w14:textId="6104002C"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068</w:t>
            </w:r>
          </w:p>
        </w:tc>
        <w:tc>
          <w:tcPr>
            <w:tcW w:w="4253" w:type="dxa"/>
            <w:tcMar>
              <w:bottom w:w="57" w:type="dxa"/>
            </w:tcMar>
          </w:tcPr>
          <w:p w14:paraId="2FF4F49B" w14:textId="01CE48CC" w:rsidR="00FC690F" w:rsidRPr="00AE0CA4" w:rsidRDefault="00763F94" w:rsidP="00FC690F">
            <w:pPr>
              <w:tabs>
                <w:tab w:val="left" w:pos="284"/>
              </w:tabs>
              <w:autoSpaceDE w:val="0"/>
              <w:autoSpaceDN w:val="0"/>
              <w:adjustRightInd w:val="0"/>
              <w:spacing w:line="280" w:lineRule="exact"/>
              <w:rPr>
                <w:rFonts w:ascii="Cambria" w:eastAsia="TimesNewRomanPSMT" w:hAnsi="Cambria" w:cstheme="majorHAnsi"/>
                <w:lang w:val="nl-NL"/>
              </w:rPr>
            </w:pPr>
            <w:r w:rsidRPr="0009096A">
              <w:rPr>
                <w:rFonts w:ascii="Cambria" w:hAnsi="Cambria"/>
                <w:sz w:val="28"/>
                <w:szCs w:val="28"/>
                <w:lang w:val="nl-NL"/>
              </w:rPr>
              <w:t>Maar hun fascinatie was nooit ofte nimmer talig.</w:t>
            </w:r>
          </w:p>
        </w:tc>
        <w:tc>
          <w:tcPr>
            <w:tcW w:w="4253" w:type="dxa"/>
            <w:tcMar>
              <w:bottom w:w="57" w:type="dxa"/>
            </w:tcMar>
          </w:tcPr>
          <w:p w14:paraId="6358BBE4"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4FDF1CF5" w14:textId="77777777" w:rsidTr="00AE0CA4">
        <w:tc>
          <w:tcPr>
            <w:tcW w:w="680" w:type="dxa"/>
            <w:tcMar>
              <w:bottom w:w="57" w:type="dxa"/>
            </w:tcMar>
          </w:tcPr>
          <w:p w14:paraId="1A1B7448" w14:textId="140A1ACB"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069</w:t>
            </w:r>
          </w:p>
        </w:tc>
        <w:tc>
          <w:tcPr>
            <w:tcW w:w="4253" w:type="dxa"/>
            <w:tcMar>
              <w:bottom w:w="57" w:type="dxa"/>
            </w:tcMar>
          </w:tcPr>
          <w:p w14:paraId="2A48B903" w14:textId="5BADEA6E" w:rsidR="00FC690F" w:rsidRPr="00E76030" w:rsidRDefault="00763F94"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 xml:space="preserve">De school in Deventer had Erasmus daarentegen geleerd de </w:t>
            </w:r>
            <w:r w:rsidRPr="0009096A">
              <w:rPr>
                <w:rFonts w:ascii="Cambria" w:hAnsi="Cambria"/>
                <w:sz w:val="28"/>
                <w:szCs w:val="28"/>
                <w:lang w:val="nl-NL"/>
              </w:rPr>
              <w:lastRenderedPageBreak/>
              <w:t>evangeliën radicaal talig te benaderen.</w:t>
            </w:r>
          </w:p>
        </w:tc>
        <w:tc>
          <w:tcPr>
            <w:tcW w:w="4253" w:type="dxa"/>
            <w:tcMar>
              <w:bottom w:w="57" w:type="dxa"/>
            </w:tcMar>
          </w:tcPr>
          <w:p w14:paraId="42EE6D2D"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2A837812" w14:textId="77777777" w:rsidTr="00AE0CA4">
        <w:tc>
          <w:tcPr>
            <w:tcW w:w="680" w:type="dxa"/>
            <w:tcMar>
              <w:bottom w:w="57" w:type="dxa"/>
            </w:tcMar>
          </w:tcPr>
          <w:p w14:paraId="64E4A52E" w14:textId="3546FF8D"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070</w:t>
            </w:r>
          </w:p>
        </w:tc>
        <w:tc>
          <w:tcPr>
            <w:tcW w:w="4253" w:type="dxa"/>
            <w:tcMar>
              <w:bottom w:w="57" w:type="dxa"/>
            </w:tcMar>
          </w:tcPr>
          <w:p w14:paraId="32A1B612" w14:textId="0E75D26F" w:rsidR="00FC690F" w:rsidRPr="00604C31" w:rsidRDefault="00763F94" w:rsidP="00FC690F">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Wat stond er nu eigenlijk in die vier bijbelteksten die samen de biografie van Christus beschreven?</w:t>
            </w:r>
          </w:p>
        </w:tc>
        <w:tc>
          <w:tcPr>
            <w:tcW w:w="4253" w:type="dxa"/>
            <w:tcMar>
              <w:bottom w:w="57" w:type="dxa"/>
            </w:tcMar>
          </w:tcPr>
          <w:p w14:paraId="00D29AA6"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2E8EBEF8" w14:textId="77777777" w:rsidTr="00AE0CA4">
        <w:tc>
          <w:tcPr>
            <w:tcW w:w="680" w:type="dxa"/>
            <w:tcMar>
              <w:bottom w:w="57" w:type="dxa"/>
            </w:tcMar>
          </w:tcPr>
          <w:p w14:paraId="1A23AFE8" w14:textId="313B9015"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071</w:t>
            </w:r>
          </w:p>
        </w:tc>
        <w:tc>
          <w:tcPr>
            <w:tcW w:w="4253" w:type="dxa"/>
            <w:tcMar>
              <w:bottom w:w="57" w:type="dxa"/>
            </w:tcMar>
          </w:tcPr>
          <w:p w14:paraId="6620189E" w14:textId="07A7DF3F" w:rsidR="00FC690F" w:rsidRPr="00AE0CA4" w:rsidRDefault="00763F94" w:rsidP="00FC690F">
            <w:pPr>
              <w:tabs>
                <w:tab w:val="left" w:pos="284"/>
              </w:tabs>
              <w:autoSpaceDE w:val="0"/>
              <w:autoSpaceDN w:val="0"/>
              <w:adjustRightInd w:val="0"/>
              <w:spacing w:line="280" w:lineRule="exact"/>
              <w:rPr>
                <w:rFonts w:ascii="Cambria" w:eastAsia="TimesNewRomanPSMT" w:hAnsi="Cambria" w:cstheme="majorHAnsi"/>
                <w:lang w:val="nl-NL"/>
              </w:rPr>
            </w:pPr>
            <w:r w:rsidRPr="0009096A">
              <w:rPr>
                <w:rFonts w:ascii="Cambria" w:hAnsi="Cambria"/>
                <w:sz w:val="28"/>
                <w:szCs w:val="28"/>
                <w:lang w:val="nl-NL"/>
              </w:rPr>
              <w:t>Of beter gezegd: wat had daar oorspronkelijk gestaan?</w:t>
            </w:r>
          </w:p>
        </w:tc>
        <w:tc>
          <w:tcPr>
            <w:tcW w:w="4253" w:type="dxa"/>
            <w:tcMar>
              <w:bottom w:w="57" w:type="dxa"/>
            </w:tcMar>
          </w:tcPr>
          <w:p w14:paraId="785D4E38"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AE0CA4" w14:paraId="17EDCE93" w14:textId="77777777" w:rsidTr="00AE0CA4">
        <w:tc>
          <w:tcPr>
            <w:tcW w:w="680" w:type="dxa"/>
            <w:tcMar>
              <w:bottom w:w="57" w:type="dxa"/>
            </w:tcMar>
          </w:tcPr>
          <w:p w14:paraId="2BFD09AA" w14:textId="272E1463"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072</w:t>
            </w:r>
          </w:p>
        </w:tc>
        <w:tc>
          <w:tcPr>
            <w:tcW w:w="4253" w:type="dxa"/>
            <w:tcMar>
              <w:bottom w:w="57" w:type="dxa"/>
            </w:tcMar>
          </w:tcPr>
          <w:p w14:paraId="25688664" w14:textId="6D44A17F" w:rsidR="00FC690F" w:rsidRPr="00604C31" w:rsidRDefault="00763F94"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En waar en wanneer was dat opgeschreven?</w:t>
            </w:r>
          </w:p>
        </w:tc>
        <w:tc>
          <w:tcPr>
            <w:tcW w:w="4253" w:type="dxa"/>
            <w:tcMar>
              <w:bottom w:w="57" w:type="dxa"/>
            </w:tcMar>
          </w:tcPr>
          <w:p w14:paraId="35F876AE"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720E4174" w14:textId="77777777" w:rsidTr="00AE0CA4">
        <w:tc>
          <w:tcPr>
            <w:tcW w:w="680" w:type="dxa"/>
            <w:tcMar>
              <w:bottom w:w="57" w:type="dxa"/>
            </w:tcMar>
          </w:tcPr>
          <w:p w14:paraId="157B97DC" w14:textId="1402AEAE"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073</w:t>
            </w:r>
          </w:p>
        </w:tc>
        <w:tc>
          <w:tcPr>
            <w:tcW w:w="4253" w:type="dxa"/>
            <w:tcMar>
              <w:bottom w:w="57" w:type="dxa"/>
            </w:tcMar>
          </w:tcPr>
          <w:p w14:paraId="417DA019" w14:textId="7C0C883C" w:rsidR="00FC690F" w:rsidRPr="00AE0CA4" w:rsidRDefault="00763F94" w:rsidP="00FC690F">
            <w:pPr>
              <w:tabs>
                <w:tab w:val="left" w:pos="284"/>
              </w:tabs>
              <w:spacing w:line="280" w:lineRule="exact"/>
              <w:rPr>
                <w:rFonts w:ascii="Cambria" w:hAnsi="Cambria" w:cstheme="majorHAnsi"/>
                <w:sz w:val="28"/>
                <w:szCs w:val="28"/>
                <w:lang w:val="nl-NL"/>
              </w:rPr>
            </w:pPr>
            <w:r w:rsidRPr="0009096A">
              <w:rPr>
                <w:rFonts w:ascii="Cambria" w:hAnsi="Cambria"/>
                <w:sz w:val="28"/>
                <w:szCs w:val="28"/>
                <w:lang w:val="nl-NL"/>
              </w:rPr>
              <w:t>Welke goddelijke boodschap Christus bij leven en welzijn nu precies aan de mensheid had verkondigd als prediker, welke woorden hij daarbij had gebruikt en in welke taal, welke Griekse vertaalwoorden vervolgens waren gebruikt voor de optekening van Christus’ uitspraken door de evangelisten, hoe die Griekse woorden door Hieronymus in het Latijn van de vulgaatbijbel waren vertaald, en hoe ten slotte diens Latijnse vertaalwoorden in de loop van duizend jaar van handschrift tot handschrift per abuis of met opzet vervormd waren geraakt:</w:t>
            </w:r>
            <w:r>
              <w:rPr>
                <w:rFonts w:ascii="Cambria" w:hAnsi="Cambria"/>
                <w:sz w:val="28"/>
                <w:szCs w:val="28"/>
                <w:lang w:val="nl-NL"/>
              </w:rPr>
              <w:t xml:space="preserve"> </w:t>
            </w:r>
            <w:r w:rsidRPr="0009096A">
              <w:rPr>
                <w:rFonts w:ascii="Cambria" w:hAnsi="Cambria"/>
                <w:sz w:val="28"/>
                <w:szCs w:val="28"/>
                <w:lang w:val="nl-NL"/>
              </w:rPr>
              <w:t>dat alles hield de broeders niet bezig.</w:t>
            </w:r>
          </w:p>
        </w:tc>
        <w:tc>
          <w:tcPr>
            <w:tcW w:w="4253" w:type="dxa"/>
            <w:tcMar>
              <w:bottom w:w="57" w:type="dxa"/>
            </w:tcMar>
          </w:tcPr>
          <w:p w14:paraId="0B73BC5F"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19EC3BC5" w14:textId="77777777" w:rsidTr="00AE0CA4">
        <w:tc>
          <w:tcPr>
            <w:tcW w:w="680" w:type="dxa"/>
            <w:tcMar>
              <w:bottom w:w="57" w:type="dxa"/>
            </w:tcMar>
          </w:tcPr>
          <w:p w14:paraId="5DEB32B5" w14:textId="15EEF61F"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074</w:t>
            </w:r>
          </w:p>
        </w:tc>
        <w:tc>
          <w:tcPr>
            <w:tcW w:w="4253" w:type="dxa"/>
            <w:tcMar>
              <w:bottom w:w="57" w:type="dxa"/>
            </w:tcMar>
          </w:tcPr>
          <w:p w14:paraId="2305441D" w14:textId="7F1EFD71" w:rsidR="00FC690F" w:rsidRPr="00E76030" w:rsidRDefault="00763F94" w:rsidP="00FC690F">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Laat staan dat zij zich afvroegen of Christus’ met veel pijn en moeite overgeleverde woorden – Gods woorden – misschien wel allemaal konden en moesten worden hertaald, nu humanisten op het punt stonden de kennis van het Grieks terug te veroveren.</w:t>
            </w:r>
          </w:p>
        </w:tc>
        <w:tc>
          <w:tcPr>
            <w:tcW w:w="4253" w:type="dxa"/>
            <w:tcMar>
              <w:bottom w:w="57" w:type="dxa"/>
            </w:tcMar>
          </w:tcPr>
          <w:p w14:paraId="1C12D7C4"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78E38E5B" w14:textId="77777777" w:rsidTr="00AE0CA4">
        <w:tc>
          <w:tcPr>
            <w:tcW w:w="680" w:type="dxa"/>
            <w:tcMar>
              <w:bottom w:w="57" w:type="dxa"/>
            </w:tcMar>
          </w:tcPr>
          <w:p w14:paraId="30EB9C39" w14:textId="6C84223D"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075</w:t>
            </w:r>
          </w:p>
        </w:tc>
        <w:tc>
          <w:tcPr>
            <w:tcW w:w="4253" w:type="dxa"/>
            <w:tcMar>
              <w:bottom w:w="57" w:type="dxa"/>
            </w:tcMar>
          </w:tcPr>
          <w:p w14:paraId="59D510D8" w14:textId="35E1B0BB" w:rsidR="00FC690F" w:rsidRPr="00604C31" w:rsidRDefault="00763F94" w:rsidP="00FC690F">
            <w:pPr>
              <w:tabs>
                <w:tab w:val="left" w:pos="284"/>
              </w:tabs>
              <w:spacing w:line="280" w:lineRule="exact"/>
              <w:rPr>
                <w:rFonts w:ascii="Cambria" w:hAnsi="Cambria"/>
                <w:sz w:val="28"/>
                <w:szCs w:val="28"/>
                <w:lang w:val="en-US"/>
              </w:rPr>
            </w:pPr>
            <w:r w:rsidRPr="0009096A">
              <w:rPr>
                <w:rFonts w:ascii="Cambria" w:hAnsi="Cambria"/>
                <w:sz w:val="28"/>
                <w:szCs w:val="28"/>
                <w:lang w:val="nl-NL"/>
              </w:rPr>
              <w:t xml:space="preserve">Integendeel: de door humanisten zo fundamenteel vernieuwde </w:t>
            </w:r>
            <w:r w:rsidRPr="0009096A">
              <w:rPr>
                <w:rFonts w:ascii="Cambria" w:hAnsi="Cambria"/>
                <w:sz w:val="28"/>
                <w:szCs w:val="28"/>
                <w:lang w:val="nl-NL"/>
              </w:rPr>
              <w:lastRenderedPageBreak/>
              <w:t>studie van Latijn en Grieks werd door de broeders juist zorgvuldig buiten de deur gehouden.</w:t>
            </w:r>
          </w:p>
        </w:tc>
        <w:tc>
          <w:tcPr>
            <w:tcW w:w="4253" w:type="dxa"/>
            <w:tcMar>
              <w:bottom w:w="57" w:type="dxa"/>
            </w:tcMar>
          </w:tcPr>
          <w:p w14:paraId="5DF41C03"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60CD8131" w14:textId="77777777" w:rsidTr="00AE0CA4">
        <w:tc>
          <w:tcPr>
            <w:tcW w:w="680" w:type="dxa"/>
            <w:tcMar>
              <w:bottom w:w="57" w:type="dxa"/>
            </w:tcMar>
          </w:tcPr>
          <w:p w14:paraId="55B424D4" w14:textId="475D76E8"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076</w:t>
            </w:r>
          </w:p>
        </w:tc>
        <w:tc>
          <w:tcPr>
            <w:tcW w:w="4253" w:type="dxa"/>
            <w:tcMar>
              <w:bottom w:w="57" w:type="dxa"/>
            </w:tcMar>
          </w:tcPr>
          <w:p w14:paraId="7AF5AC7C" w14:textId="373B7A38" w:rsidR="00FC690F" w:rsidRPr="005749A7" w:rsidRDefault="00763F94"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Lezen was vertrouwde woorden heroverwegen, geen nieuwe woorden ervoor in de plaats stellen.</w:t>
            </w:r>
          </w:p>
        </w:tc>
        <w:tc>
          <w:tcPr>
            <w:tcW w:w="4253" w:type="dxa"/>
            <w:tcMar>
              <w:bottom w:w="57" w:type="dxa"/>
            </w:tcMar>
          </w:tcPr>
          <w:p w14:paraId="3DE6F839"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7B2C98" w14:paraId="23B3D2A4" w14:textId="77777777" w:rsidTr="00AE0CA4">
        <w:tc>
          <w:tcPr>
            <w:tcW w:w="680" w:type="dxa"/>
            <w:tcMar>
              <w:bottom w:w="57" w:type="dxa"/>
            </w:tcMar>
          </w:tcPr>
          <w:p w14:paraId="14067A20" w14:textId="5C6B618C"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077</w:t>
            </w:r>
          </w:p>
        </w:tc>
        <w:tc>
          <w:tcPr>
            <w:tcW w:w="4253" w:type="dxa"/>
            <w:tcMar>
              <w:bottom w:w="57" w:type="dxa"/>
            </w:tcMar>
          </w:tcPr>
          <w:p w14:paraId="5787DFEF" w14:textId="768C49F8" w:rsidR="00FC690F" w:rsidRPr="00604C31" w:rsidRDefault="00763F94" w:rsidP="00FC690F">
            <w:pPr>
              <w:tabs>
                <w:tab w:val="left" w:pos="284"/>
              </w:tabs>
              <w:spacing w:line="280" w:lineRule="exact"/>
              <w:rPr>
                <w:rFonts w:ascii="Cambria" w:hAnsi="Cambria"/>
                <w:i/>
                <w:iCs/>
                <w:sz w:val="28"/>
                <w:szCs w:val="28"/>
                <w:lang w:val="nl-NL"/>
              </w:rPr>
            </w:pPr>
            <w:r w:rsidRPr="0009096A">
              <w:rPr>
                <w:rFonts w:ascii="Cambria" w:hAnsi="Cambria"/>
                <w:sz w:val="28"/>
                <w:szCs w:val="28"/>
                <w:lang w:val="nl-NL"/>
              </w:rPr>
              <w:t>Het organiseren van stabiele eigen tekstredacties van de evangeliën op basis van handschriften met de canonieke vulgaattekst had prioriteit in deze religieuze leef-werkgemeenschap en dat ging vergezeld van weerstand tegen de inhoud van elders gekopieerde, gestempelde of gedrukte boeken.</w:t>
            </w:r>
          </w:p>
        </w:tc>
        <w:tc>
          <w:tcPr>
            <w:tcW w:w="4253" w:type="dxa"/>
            <w:tcMar>
              <w:bottom w:w="57" w:type="dxa"/>
            </w:tcMar>
          </w:tcPr>
          <w:p w14:paraId="12A6CA84"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604C31" w14:paraId="4B067612" w14:textId="77777777" w:rsidTr="00AE0CA4">
        <w:tc>
          <w:tcPr>
            <w:tcW w:w="680" w:type="dxa"/>
            <w:tcMar>
              <w:bottom w:w="57" w:type="dxa"/>
            </w:tcMar>
          </w:tcPr>
          <w:p w14:paraId="65350480" w14:textId="0854805C"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078</w:t>
            </w:r>
          </w:p>
        </w:tc>
        <w:tc>
          <w:tcPr>
            <w:tcW w:w="4253" w:type="dxa"/>
            <w:tcMar>
              <w:bottom w:w="57" w:type="dxa"/>
            </w:tcMar>
          </w:tcPr>
          <w:p w14:paraId="3DFA93B8" w14:textId="24943E66" w:rsidR="00FC690F" w:rsidRPr="00604C31" w:rsidRDefault="00763F94"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Een dag niet gelezen was een dag niet gebeden.</w:t>
            </w:r>
          </w:p>
        </w:tc>
        <w:tc>
          <w:tcPr>
            <w:tcW w:w="4253" w:type="dxa"/>
            <w:tcMar>
              <w:bottom w:w="57" w:type="dxa"/>
            </w:tcMar>
          </w:tcPr>
          <w:p w14:paraId="5101BEED"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1E52BC12" w14:textId="77777777" w:rsidTr="00AE0CA4">
        <w:tc>
          <w:tcPr>
            <w:tcW w:w="680" w:type="dxa"/>
            <w:tcMar>
              <w:bottom w:w="57" w:type="dxa"/>
            </w:tcMar>
          </w:tcPr>
          <w:p w14:paraId="5DB787E3" w14:textId="4634E7AB"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079</w:t>
            </w:r>
          </w:p>
        </w:tc>
        <w:tc>
          <w:tcPr>
            <w:tcW w:w="4253" w:type="dxa"/>
            <w:tcMar>
              <w:bottom w:w="57" w:type="dxa"/>
            </w:tcMar>
          </w:tcPr>
          <w:p w14:paraId="64E5082C" w14:textId="5B0B9A77" w:rsidR="00FC690F" w:rsidRPr="00763F94" w:rsidRDefault="00763F94"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Maar lezen mocht bij de broeders onder geen beding worden misbruikt als bevrediging van een ‘ijdele zucht naar steriele kennis’.</w:t>
            </w:r>
          </w:p>
        </w:tc>
        <w:tc>
          <w:tcPr>
            <w:tcW w:w="4253" w:type="dxa"/>
            <w:tcMar>
              <w:bottom w:w="57" w:type="dxa"/>
            </w:tcMar>
          </w:tcPr>
          <w:p w14:paraId="417771BA"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1A993BEE" w14:textId="77777777" w:rsidTr="00AE0CA4">
        <w:tc>
          <w:tcPr>
            <w:tcW w:w="680" w:type="dxa"/>
            <w:tcMar>
              <w:bottom w:w="57" w:type="dxa"/>
            </w:tcMar>
          </w:tcPr>
          <w:p w14:paraId="7101A3A1" w14:textId="08358961"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080</w:t>
            </w:r>
          </w:p>
        </w:tc>
        <w:tc>
          <w:tcPr>
            <w:tcW w:w="4253" w:type="dxa"/>
            <w:tcMar>
              <w:bottom w:w="57" w:type="dxa"/>
            </w:tcMar>
          </w:tcPr>
          <w:p w14:paraId="66EF445B" w14:textId="5058FA74" w:rsidR="00FC690F" w:rsidRPr="00763F94" w:rsidRDefault="00763F94"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ab/>
              <w:t>Het was deze vrome aversie tegen het nieuwe leren die moeiteloos werd gesignaleerd als anti-intellectualistisch en dus achterhaald door een oud-leerling van de school in Deventer als Erasmus.</w:t>
            </w:r>
          </w:p>
        </w:tc>
        <w:tc>
          <w:tcPr>
            <w:tcW w:w="4253" w:type="dxa"/>
            <w:tcMar>
              <w:bottom w:w="57" w:type="dxa"/>
            </w:tcMar>
          </w:tcPr>
          <w:p w14:paraId="041E546B"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bl>
    <w:p w14:paraId="667D8FCB" w14:textId="77777777" w:rsidR="00763F94" w:rsidRDefault="00763F94" w:rsidP="002A673C">
      <w:pPr>
        <w:tabs>
          <w:tab w:val="left" w:pos="793"/>
          <w:tab w:val="left" w:pos="5046"/>
        </w:tabs>
        <w:spacing w:line="280" w:lineRule="exact"/>
        <w:ind w:left="113"/>
        <w:rPr>
          <w:rFonts w:ascii="Cambria" w:hAnsi="Cambria"/>
          <w:iCs/>
          <w:color w:val="000000" w:themeColor="text1"/>
          <w:lang w:val="nl-NL"/>
        </w:rPr>
      </w:pPr>
    </w:p>
    <w:p w14:paraId="4574DF4E" w14:textId="2FA79B90" w:rsidR="00763F94" w:rsidRDefault="00763F94">
      <w:pPr>
        <w:rPr>
          <w:rFonts w:ascii="Cambria" w:hAnsi="Cambria"/>
          <w:iCs/>
          <w:color w:val="000000" w:themeColor="text1"/>
          <w:lang w:val="nl-NL"/>
        </w:rPr>
      </w:pPr>
      <w:r>
        <w:rPr>
          <w:rFonts w:ascii="Cambria" w:hAnsi="Cambria"/>
          <w:iCs/>
          <w:color w:val="000000" w:themeColor="text1"/>
          <w:lang w:val="nl-NL"/>
        </w:rPr>
        <w:br w:type="page"/>
      </w:r>
    </w:p>
    <w:p w14:paraId="417FEC32" w14:textId="77777777" w:rsidR="00625EE2" w:rsidRPr="00F87A6E" w:rsidRDefault="00625EE2" w:rsidP="00625EE2">
      <w:pPr>
        <w:tabs>
          <w:tab w:val="left" w:pos="284"/>
        </w:tabs>
        <w:jc w:val="both"/>
        <w:rPr>
          <w:rFonts w:ascii="Cambria" w:hAnsi="Cambria"/>
          <w:sz w:val="28"/>
          <w:szCs w:val="28"/>
          <w:lang w:val="nl-NL"/>
        </w:rPr>
      </w:pPr>
      <w:r w:rsidRPr="00F87A6E">
        <w:rPr>
          <w:rFonts w:ascii="Cambria" w:hAnsi="Cambria"/>
          <w:sz w:val="28"/>
          <w:szCs w:val="28"/>
          <w:lang w:val="nl-NL"/>
        </w:rPr>
        <w:lastRenderedPageBreak/>
        <w:t>Quatre extraits d'</w:t>
      </w:r>
      <w:r w:rsidRPr="00F87A6E">
        <w:rPr>
          <w:rFonts w:ascii="Cambria" w:hAnsi="Cambria"/>
          <w:i/>
          <w:iCs/>
          <w:sz w:val="28"/>
          <w:szCs w:val="28"/>
          <w:lang w:val="nl-NL"/>
        </w:rPr>
        <w:t>Erasmus, dwarsdenker</w:t>
      </w:r>
      <w:r w:rsidRPr="00F87A6E">
        <w:rPr>
          <w:rFonts w:ascii="Cambria" w:hAnsi="Cambria"/>
          <w:sz w:val="28"/>
          <w:szCs w:val="28"/>
          <w:lang w:val="nl-NL"/>
        </w:rPr>
        <w:t>, une biographie sur Erasme de Sandra Langereis, parue chez De Bezige Bij, en 2021</w:t>
      </w:r>
    </w:p>
    <w:p w14:paraId="63951EA4" w14:textId="4FFF4986" w:rsidR="00625EE2" w:rsidRPr="00156E7A" w:rsidRDefault="00625EE2" w:rsidP="00625EE2">
      <w:pPr>
        <w:shd w:val="clear" w:color="auto" w:fill="FFFFFF" w:themeFill="background1"/>
        <w:tabs>
          <w:tab w:val="left" w:pos="284"/>
        </w:tabs>
        <w:spacing w:before="100" w:beforeAutospacing="1" w:after="100" w:afterAutospacing="1" w:line="280" w:lineRule="exact"/>
        <w:rPr>
          <w:rFonts w:ascii="Cambria" w:hAnsi="Cambria" w:cstheme="majorHAnsi"/>
          <w:sz w:val="28"/>
          <w:szCs w:val="28"/>
          <w:shd w:val="clear" w:color="auto" w:fill="FFFFFF" w:themeFill="background1"/>
          <w:lang w:val="nl-NL"/>
        </w:rPr>
      </w:pPr>
      <w:r>
        <w:rPr>
          <w:rFonts w:ascii="Cambria" w:hAnsi="Cambria" w:cstheme="majorHAnsi"/>
          <w:b/>
          <w:bCs/>
          <w:sz w:val="28"/>
          <w:szCs w:val="28"/>
          <w:shd w:val="clear" w:color="auto" w:fill="FFFFFF" w:themeFill="background1"/>
          <w:lang w:val="nl-NL"/>
        </w:rPr>
        <w:t>Fragment 3</w:t>
      </w:r>
      <w:r>
        <w:rPr>
          <w:rFonts w:ascii="Cambria" w:hAnsi="Cambria" w:cstheme="majorHAnsi"/>
          <w:b/>
          <w:bCs/>
          <w:sz w:val="28"/>
          <w:szCs w:val="28"/>
          <w:shd w:val="clear" w:color="auto" w:fill="FFFFFF" w:themeFill="background1"/>
          <w:lang w:val="nl-NL"/>
        </w:rPr>
        <w:br/>
      </w:r>
      <w:r>
        <w:rPr>
          <w:rFonts w:ascii="Cambria" w:hAnsi="Cambria"/>
          <w:sz w:val="28"/>
          <w:szCs w:val="28"/>
          <w:lang w:val="nl-NL"/>
        </w:rPr>
        <w:t>p.  147-150</w:t>
      </w:r>
      <w:r>
        <w:rPr>
          <w:rFonts w:ascii="Cambria" w:hAnsi="Cambria" w:cstheme="majorHAnsi"/>
          <w:b/>
          <w:bCs/>
          <w:sz w:val="28"/>
          <w:szCs w:val="28"/>
          <w:shd w:val="clear" w:color="auto" w:fill="FFFFFF" w:themeFill="background1"/>
          <w:lang w:val="nl-NL"/>
        </w:rPr>
        <w:br/>
      </w:r>
      <w:r>
        <w:rPr>
          <w:rFonts w:ascii="Cambria" w:hAnsi="Cambria" w:cstheme="majorHAnsi"/>
          <w:sz w:val="28"/>
          <w:szCs w:val="28"/>
          <w:shd w:val="clear" w:color="auto" w:fill="FFFFFF" w:themeFill="background1"/>
          <w:lang w:val="nl-NL"/>
        </w:rPr>
        <w:br/>
      </w:r>
      <w:r w:rsidR="00B53F07">
        <w:rPr>
          <w:rFonts w:ascii="Cambria" w:hAnsi="Cambria"/>
          <w:b/>
          <w:iCs/>
          <w:color w:val="000000" w:themeColor="text1"/>
          <w:sz w:val="20"/>
          <w:szCs w:val="20"/>
          <w:lang w:val="nl-NL"/>
        </w:rPr>
        <w:t>1255</w:t>
      </w:r>
      <w:r w:rsidRPr="00AE0CA4">
        <w:rPr>
          <w:rFonts w:ascii="Cambria" w:hAnsi="Cambria"/>
          <w:b/>
          <w:iCs/>
          <w:color w:val="000000" w:themeColor="text1"/>
          <w:sz w:val="20"/>
          <w:szCs w:val="20"/>
          <w:lang w:val="nl-NL"/>
        </w:rPr>
        <w:t xml:space="preserve"> mots — </w:t>
      </w:r>
      <w:r w:rsidR="00B53F07">
        <w:rPr>
          <w:rFonts w:ascii="Cambria" w:hAnsi="Cambria"/>
          <w:b/>
          <w:iCs/>
          <w:color w:val="000000" w:themeColor="text1"/>
          <w:sz w:val="20"/>
          <w:szCs w:val="20"/>
          <w:lang w:val="nl-NL"/>
        </w:rPr>
        <w:t>6948</w:t>
      </w:r>
      <w:r w:rsidRPr="00AE0CA4">
        <w:rPr>
          <w:rFonts w:ascii="Cambria" w:hAnsi="Cambria"/>
          <w:b/>
          <w:iCs/>
          <w:color w:val="000000" w:themeColor="text1"/>
          <w:sz w:val="20"/>
          <w:szCs w:val="20"/>
          <w:lang w:val="nl-NL"/>
        </w:rPr>
        <w:t xml:space="preserve"> caractères (espaces non compris)</w:t>
      </w:r>
      <w:r w:rsidRPr="00AE0CA4">
        <w:rPr>
          <w:rFonts w:ascii="Cambria" w:hAnsi="Cambria"/>
          <w:iCs/>
          <w:color w:val="000000" w:themeColor="text1"/>
          <w:lang w:val="nl-NL"/>
        </w:rPr>
        <w:tab/>
      </w:r>
      <w:r w:rsidRPr="00AE0CA4">
        <w:rPr>
          <w:rFonts w:ascii="Cambria" w:eastAsia="TimesNewRomanPSMT" w:hAnsi="Cambria" w:cstheme="majorHAnsi"/>
          <w:lang w:val="nl-NL"/>
        </w:rPr>
        <w:tab/>
      </w:r>
    </w:p>
    <w:p w14:paraId="08E0B495" w14:textId="7A024DF0" w:rsidR="00763F94" w:rsidRPr="00AE0CA4" w:rsidRDefault="00763F94" w:rsidP="002A673C">
      <w:pPr>
        <w:tabs>
          <w:tab w:val="left" w:pos="793"/>
          <w:tab w:val="left" w:pos="5046"/>
        </w:tabs>
        <w:spacing w:line="280" w:lineRule="exact"/>
        <w:ind w:left="113"/>
        <w:rPr>
          <w:rFonts w:ascii="Cambria" w:hAnsi="Cambria"/>
          <w:iCs/>
          <w:color w:val="000000" w:themeColor="text1"/>
          <w:lang w:val="nl-NL"/>
        </w:rPr>
      </w:pPr>
      <w:r w:rsidRPr="00AE0CA4">
        <w:rPr>
          <w:rFonts w:ascii="Cambria" w:hAnsi="Cambria"/>
          <w:iCs/>
          <w:color w:val="000000" w:themeColor="text1"/>
          <w:lang w:val="nl-NL"/>
        </w:rPr>
        <w:tab/>
      </w:r>
      <w:r w:rsidRPr="00AE0CA4">
        <w:rPr>
          <w:rFonts w:ascii="Cambria" w:eastAsia="TimesNewRomanPSMT" w:hAnsi="Cambria" w:cstheme="majorHAnsi"/>
          <w:lang w:val="nl-NL"/>
        </w:rPr>
        <w:tab/>
      </w:r>
    </w:p>
    <w:tbl>
      <w:tblPr>
        <w:tblStyle w:val="Grilledutableau"/>
        <w:tblW w:w="9186" w:type="dxa"/>
        <w:tblLayout w:type="fixed"/>
        <w:tblLook w:val="04A0" w:firstRow="1" w:lastRow="0" w:firstColumn="1" w:lastColumn="0" w:noHBand="0" w:noVBand="1"/>
      </w:tblPr>
      <w:tblGrid>
        <w:gridCol w:w="680"/>
        <w:gridCol w:w="4253"/>
        <w:gridCol w:w="4253"/>
      </w:tblGrid>
      <w:tr w:rsidR="00FC690F" w:rsidRPr="00E76030" w14:paraId="0895A70F" w14:textId="77777777" w:rsidTr="00AE0CA4">
        <w:tc>
          <w:tcPr>
            <w:tcW w:w="680" w:type="dxa"/>
            <w:tcMar>
              <w:bottom w:w="57" w:type="dxa"/>
            </w:tcMar>
          </w:tcPr>
          <w:p w14:paraId="7441113E" w14:textId="05581B33"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081</w:t>
            </w:r>
          </w:p>
        </w:tc>
        <w:tc>
          <w:tcPr>
            <w:tcW w:w="4253" w:type="dxa"/>
            <w:tcMar>
              <w:bottom w:w="57" w:type="dxa"/>
            </w:tcMar>
          </w:tcPr>
          <w:p w14:paraId="7F3F5E52" w14:textId="46B0157E" w:rsidR="00FC690F" w:rsidRPr="004D3569" w:rsidRDefault="004D3569"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VADER GERARD</w:t>
            </w:r>
          </w:p>
        </w:tc>
        <w:tc>
          <w:tcPr>
            <w:tcW w:w="4253" w:type="dxa"/>
            <w:tcMar>
              <w:bottom w:w="57" w:type="dxa"/>
            </w:tcMar>
          </w:tcPr>
          <w:p w14:paraId="3D127816"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37E21169" w14:textId="77777777" w:rsidTr="00AE0CA4">
        <w:tc>
          <w:tcPr>
            <w:tcW w:w="680" w:type="dxa"/>
            <w:tcMar>
              <w:bottom w:w="57" w:type="dxa"/>
            </w:tcMar>
          </w:tcPr>
          <w:p w14:paraId="329D49D4" w14:textId="6237F6B2"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082</w:t>
            </w:r>
          </w:p>
        </w:tc>
        <w:tc>
          <w:tcPr>
            <w:tcW w:w="4253" w:type="dxa"/>
            <w:tcMar>
              <w:bottom w:w="57" w:type="dxa"/>
            </w:tcMar>
          </w:tcPr>
          <w:p w14:paraId="5726171E" w14:textId="1A576A63" w:rsidR="00FC690F" w:rsidRPr="00AE0CA4" w:rsidRDefault="004D3569" w:rsidP="004D3569">
            <w:pPr>
              <w:tabs>
                <w:tab w:val="left" w:pos="284"/>
              </w:tabs>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Erasmus verklapte één geheim in het niet voor publicatie bestemde Compendium en verkondigde twee leugens.</w:t>
            </w:r>
          </w:p>
        </w:tc>
        <w:tc>
          <w:tcPr>
            <w:tcW w:w="4253" w:type="dxa"/>
            <w:tcMar>
              <w:bottom w:w="57" w:type="dxa"/>
            </w:tcMar>
          </w:tcPr>
          <w:p w14:paraId="6B51B037"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604C31" w14:paraId="6C1C7D26" w14:textId="77777777" w:rsidTr="00AE0CA4">
        <w:tc>
          <w:tcPr>
            <w:tcW w:w="680" w:type="dxa"/>
            <w:tcMar>
              <w:bottom w:w="57" w:type="dxa"/>
            </w:tcMar>
          </w:tcPr>
          <w:p w14:paraId="4B1184AF" w14:textId="1DCE7226"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083</w:t>
            </w:r>
          </w:p>
        </w:tc>
        <w:tc>
          <w:tcPr>
            <w:tcW w:w="4253" w:type="dxa"/>
            <w:tcMar>
              <w:bottom w:w="57" w:type="dxa"/>
            </w:tcMar>
          </w:tcPr>
          <w:p w14:paraId="7A1BF859" w14:textId="7AE831FE" w:rsidR="00FC690F" w:rsidRPr="00AE0CA4" w:rsidRDefault="004D3569" w:rsidP="00FC690F">
            <w:pPr>
              <w:tabs>
                <w:tab w:val="left" w:pos="284"/>
              </w:tabs>
              <w:autoSpaceDE w:val="0"/>
              <w:autoSpaceDN w:val="0"/>
              <w:adjustRightInd w:val="0"/>
              <w:spacing w:line="280" w:lineRule="exact"/>
              <w:rPr>
                <w:rFonts w:ascii="Cambria" w:eastAsia="TimesNewRomanPSMT" w:hAnsi="Cambria" w:cstheme="majorHAnsi"/>
                <w:lang w:val="nl-NL"/>
              </w:rPr>
            </w:pPr>
            <w:r w:rsidRPr="0009096A">
              <w:rPr>
                <w:rFonts w:ascii="Cambria" w:hAnsi="Cambria"/>
                <w:sz w:val="28"/>
                <w:szCs w:val="28"/>
                <w:lang w:val="nl-NL"/>
              </w:rPr>
              <w:t>Hij onthulde dat hij een onwettig kind was van zijn vader Gerard Heliaszoon die een priester was.</w:t>
            </w:r>
          </w:p>
        </w:tc>
        <w:tc>
          <w:tcPr>
            <w:tcW w:w="4253" w:type="dxa"/>
            <w:tcMar>
              <w:bottom w:w="57" w:type="dxa"/>
            </w:tcMar>
          </w:tcPr>
          <w:p w14:paraId="1E13792D"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7B2C98" w14:paraId="2DF15C36" w14:textId="77777777" w:rsidTr="00AE0CA4">
        <w:tc>
          <w:tcPr>
            <w:tcW w:w="680" w:type="dxa"/>
            <w:tcMar>
              <w:bottom w:w="57" w:type="dxa"/>
            </w:tcMar>
          </w:tcPr>
          <w:p w14:paraId="10BF04CD" w14:textId="6E22B656"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084</w:t>
            </w:r>
          </w:p>
        </w:tc>
        <w:tc>
          <w:tcPr>
            <w:tcW w:w="4253" w:type="dxa"/>
            <w:tcMar>
              <w:bottom w:w="57" w:type="dxa"/>
            </w:tcMar>
          </w:tcPr>
          <w:p w14:paraId="0B27F6E1" w14:textId="53AEAEBA" w:rsidR="00FC690F" w:rsidRPr="004D3569" w:rsidRDefault="004D3569" w:rsidP="004D3569">
            <w:pPr>
              <w:tabs>
                <w:tab w:val="left" w:pos="284"/>
              </w:tabs>
              <w:spacing w:line="280" w:lineRule="exact"/>
              <w:rPr>
                <w:rFonts w:ascii="Cambria" w:hAnsi="Cambria"/>
                <w:sz w:val="28"/>
                <w:szCs w:val="28"/>
                <w:lang w:val="nl-NL"/>
              </w:rPr>
            </w:pPr>
            <w:r w:rsidRPr="0009096A">
              <w:rPr>
                <w:rFonts w:ascii="Cambria" w:hAnsi="Cambria"/>
                <w:sz w:val="28"/>
                <w:szCs w:val="28"/>
                <w:lang w:val="nl-NL"/>
              </w:rPr>
              <w:t>Hij loog over het feit dat Gerard nog een oudere zoon had. En hij loog over het feit dat Gerard hem had verwekt toen die al priester was, en dat hij dus als een verdoemd kind was geboren.</w:t>
            </w:r>
          </w:p>
        </w:tc>
        <w:tc>
          <w:tcPr>
            <w:tcW w:w="4253" w:type="dxa"/>
            <w:tcMar>
              <w:bottom w:w="57" w:type="dxa"/>
            </w:tcMar>
          </w:tcPr>
          <w:p w14:paraId="1736D761"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17408310" w14:textId="77777777" w:rsidTr="00AE0CA4">
        <w:tc>
          <w:tcPr>
            <w:tcW w:w="680" w:type="dxa"/>
            <w:tcMar>
              <w:bottom w:w="57" w:type="dxa"/>
            </w:tcMar>
          </w:tcPr>
          <w:p w14:paraId="4940C9B2" w14:textId="0CE90079"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085</w:t>
            </w:r>
          </w:p>
        </w:tc>
        <w:tc>
          <w:tcPr>
            <w:tcW w:w="4253" w:type="dxa"/>
            <w:tcMar>
              <w:bottom w:w="57" w:type="dxa"/>
            </w:tcMar>
          </w:tcPr>
          <w:p w14:paraId="558682A9" w14:textId="0CA1740A" w:rsidR="00FC690F" w:rsidRPr="00AE0CA4" w:rsidRDefault="004D3569" w:rsidP="00FC690F">
            <w:pPr>
              <w:tabs>
                <w:tab w:val="left" w:pos="284"/>
              </w:tabs>
              <w:autoSpaceDE w:val="0"/>
              <w:autoSpaceDN w:val="0"/>
              <w:adjustRightInd w:val="0"/>
              <w:spacing w:line="280" w:lineRule="exact"/>
              <w:rPr>
                <w:rFonts w:ascii="Cambria" w:eastAsia="TimesNewRomanPSMT" w:hAnsi="Cambria" w:cstheme="majorHAnsi"/>
                <w:lang w:val="nl-NL"/>
              </w:rPr>
            </w:pPr>
            <w:r w:rsidRPr="0009096A">
              <w:rPr>
                <w:rFonts w:ascii="Cambria" w:hAnsi="Cambria"/>
                <w:sz w:val="28"/>
                <w:szCs w:val="28"/>
                <w:lang w:val="nl-NL"/>
              </w:rPr>
              <w:tab/>
              <w:t>In de gepubliceerde autobiografictie vertelde Erasmus helemaal niets over het priesterschap van zijn vader.</w:t>
            </w:r>
          </w:p>
        </w:tc>
        <w:tc>
          <w:tcPr>
            <w:tcW w:w="4253" w:type="dxa"/>
            <w:tcMar>
              <w:bottom w:w="57" w:type="dxa"/>
            </w:tcMar>
          </w:tcPr>
          <w:p w14:paraId="244F74CC"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058A3174" w14:textId="77777777" w:rsidTr="00AE0CA4">
        <w:tc>
          <w:tcPr>
            <w:tcW w:w="680" w:type="dxa"/>
            <w:tcMar>
              <w:bottom w:w="57" w:type="dxa"/>
            </w:tcMar>
          </w:tcPr>
          <w:p w14:paraId="249FCA91" w14:textId="68F0FA90"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086</w:t>
            </w:r>
          </w:p>
        </w:tc>
        <w:tc>
          <w:tcPr>
            <w:tcW w:w="4253" w:type="dxa"/>
            <w:tcMar>
              <w:bottom w:w="57" w:type="dxa"/>
            </w:tcMar>
          </w:tcPr>
          <w:p w14:paraId="212AEF06" w14:textId="7C36B97A" w:rsidR="00FC690F" w:rsidRPr="00AE0CA4" w:rsidRDefault="004D3569" w:rsidP="00FC690F">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Dat levensverhaal begon pas bij Gerards dood. Zijn vader had daar geen naam en geen verleden.</w:t>
            </w:r>
          </w:p>
        </w:tc>
        <w:tc>
          <w:tcPr>
            <w:tcW w:w="4253" w:type="dxa"/>
            <w:tcMar>
              <w:bottom w:w="57" w:type="dxa"/>
            </w:tcMar>
          </w:tcPr>
          <w:p w14:paraId="07208490"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1D5893D8" w14:textId="77777777" w:rsidTr="00AE0CA4">
        <w:tc>
          <w:tcPr>
            <w:tcW w:w="680" w:type="dxa"/>
            <w:tcMar>
              <w:bottom w:w="57" w:type="dxa"/>
            </w:tcMar>
          </w:tcPr>
          <w:p w14:paraId="3F473397" w14:textId="319FD0EF"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087</w:t>
            </w:r>
          </w:p>
        </w:tc>
        <w:tc>
          <w:tcPr>
            <w:tcW w:w="4253" w:type="dxa"/>
            <w:tcMar>
              <w:bottom w:w="57" w:type="dxa"/>
            </w:tcMar>
          </w:tcPr>
          <w:p w14:paraId="2992EE5D" w14:textId="7807DD1C" w:rsidR="00FC690F" w:rsidRPr="00604C31" w:rsidRDefault="004D3569"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Hij mocht voor het lezerspubliek niet bestaan. Het niet voor publicatie bestemde Compendium uit 1524 is de enige tekst waarin Erasmus ooit mededelingen heeft gedaan over vader Gerard, en deze autobiografie moest zolang hij zelf leefde strikt geheim blijven.</w:t>
            </w:r>
          </w:p>
        </w:tc>
        <w:tc>
          <w:tcPr>
            <w:tcW w:w="4253" w:type="dxa"/>
            <w:tcMar>
              <w:bottom w:w="57" w:type="dxa"/>
            </w:tcMar>
          </w:tcPr>
          <w:p w14:paraId="04CF3CB5"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76ACC219" w14:textId="77777777" w:rsidTr="00AE0CA4">
        <w:tc>
          <w:tcPr>
            <w:tcW w:w="680" w:type="dxa"/>
            <w:tcMar>
              <w:bottom w:w="57" w:type="dxa"/>
            </w:tcMar>
          </w:tcPr>
          <w:p w14:paraId="1A89C5F0" w14:textId="63FB94E5"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lastRenderedPageBreak/>
              <w:t>088</w:t>
            </w:r>
          </w:p>
        </w:tc>
        <w:tc>
          <w:tcPr>
            <w:tcW w:w="4253" w:type="dxa"/>
            <w:tcMar>
              <w:bottom w:w="57" w:type="dxa"/>
            </w:tcMar>
          </w:tcPr>
          <w:p w14:paraId="327B3F43" w14:textId="70322D7F" w:rsidR="00FC690F" w:rsidRPr="00AE0CA4" w:rsidRDefault="004D3569" w:rsidP="00FC690F">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Dat hij in dit geheime levensverhaal bereid was te bekennen dat zijn vader priester was duidt erop dat hij zich in 1524 zorgen maakte dat vijanden deze informatie kenden en tegen hem zouden gebruiken.</w:t>
            </w:r>
          </w:p>
        </w:tc>
        <w:tc>
          <w:tcPr>
            <w:tcW w:w="4253" w:type="dxa"/>
            <w:tcMar>
              <w:bottom w:w="57" w:type="dxa"/>
            </w:tcMar>
          </w:tcPr>
          <w:p w14:paraId="3D36B439"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07BE89BC" w14:textId="77777777" w:rsidTr="00AE0CA4">
        <w:tc>
          <w:tcPr>
            <w:tcW w:w="680" w:type="dxa"/>
            <w:tcMar>
              <w:bottom w:w="57" w:type="dxa"/>
            </w:tcMar>
          </w:tcPr>
          <w:p w14:paraId="62BBBD80" w14:textId="5E8873F1"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089</w:t>
            </w:r>
          </w:p>
        </w:tc>
        <w:tc>
          <w:tcPr>
            <w:tcW w:w="4253" w:type="dxa"/>
            <w:tcMar>
              <w:bottom w:w="57" w:type="dxa"/>
            </w:tcMar>
          </w:tcPr>
          <w:p w14:paraId="5761D1DB" w14:textId="1C5DB7CD" w:rsidR="00FC690F" w:rsidRPr="00DA7F00" w:rsidRDefault="004D3569" w:rsidP="00FC690F">
            <w:pPr>
              <w:tabs>
                <w:tab w:val="left" w:pos="284"/>
              </w:tabs>
              <w:spacing w:line="280" w:lineRule="exact"/>
              <w:rPr>
                <w:rFonts w:ascii="Cambria" w:hAnsi="Cambria"/>
                <w:sz w:val="28"/>
                <w:szCs w:val="28"/>
                <w:lang w:val="nl-NL"/>
              </w:rPr>
            </w:pPr>
            <w:r w:rsidRPr="0009096A">
              <w:rPr>
                <w:rFonts w:ascii="Cambria" w:hAnsi="Cambria"/>
                <w:sz w:val="28"/>
                <w:szCs w:val="28"/>
                <w:lang w:val="nl-NL"/>
              </w:rPr>
              <w:t>Zijn verdediging bestond uit het toegeven van een halve waarheid. Ontkennen had geen zin, toegeven was gevaarlijk: ‘I smoked but I didn’t inhale’ luidt dan de presidentiële verontschuldiging.</w:t>
            </w:r>
          </w:p>
        </w:tc>
        <w:tc>
          <w:tcPr>
            <w:tcW w:w="4253" w:type="dxa"/>
            <w:tcMar>
              <w:bottom w:w="57" w:type="dxa"/>
            </w:tcMar>
          </w:tcPr>
          <w:p w14:paraId="5EBCB026"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44ECFA5A" w14:textId="77777777" w:rsidTr="00AE0CA4">
        <w:tc>
          <w:tcPr>
            <w:tcW w:w="680" w:type="dxa"/>
            <w:tcMar>
              <w:bottom w:w="57" w:type="dxa"/>
            </w:tcMar>
          </w:tcPr>
          <w:p w14:paraId="0BD083C2" w14:textId="7FB55DD9"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090</w:t>
            </w:r>
          </w:p>
        </w:tc>
        <w:tc>
          <w:tcPr>
            <w:tcW w:w="4253" w:type="dxa"/>
            <w:tcMar>
              <w:bottom w:w="57" w:type="dxa"/>
            </w:tcMar>
          </w:tcPr>
          <w:p w14:paraId="595B7035" w14:textId="1EDE7D98" w:rsidR="00FC690F" w:rsidRPr="00AE0CA4" w:rsidRDefault="004D3569" w:rsidP="00FC690F">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Brave oprechtheid vond Erasmus niet alleen riskant omdat het hem kwetsbaar maakte. Het was ook helemaal geen interessant concept voor de auteur.</w:t>
            </w:r>
          </w:p>
        </w:tc>
        <w:tc>
          <w:tcPr>
            <w:tcW w:w="4253" w:type="dxa"/>
            <w:tcMar>
              <w:bottom w:w="57" w:type="dxa"/>
            </w:tcMar>
          </w:tcPr>
          <w:p w14:paraId="23EC8D14"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FC690F" w:rsidRPr="001E1A98" w14:paraId="532AD02D" w14:textId="77777777" w:rsidTr="00AE0CA4">
        <w:tc>
          <w:tcPr>
            <w:tcW w:w="680" w:type="dxa"/>
            <w:tcMar>
              <w:bottom w:w="57" w:type="dxa"/>
            </w:tcMar>
          </w:tcPr>
          <w:p w14:paraId="09A577F7" w14:textId="21973EF3" w:rsidR="00FC690F" w:rsidRPr="00AE0CA4" w:rsidRDefault="00FC690F" w:rsidP="00FC690F">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091</w:t>
            </w:r>
          </w:p>
        </w:tc>
        <w:tc>
          <w:tcPr>
            <w:tcW w:w="4253" w:type="dxa"/>
            <w:tcMar>
              <w:bottom w:w="57" w:type="dxa"/>
            </w:tcMar>
          </w:tcPr>
          <w:p w14:paraId="2BF7F31B" w14:textId="2C5D6F3A" w:rsidR="00FC690F" w:rsidRPr="00DA7F00" w:rsidRDefault="004D3569" w:rsidP="00FC690F">
            <w:pPr>
              <w:tabs>
                <w:tab w:val="left" w:pos="284"/>
              </w:tabs>
              <w:autoSpaceDE w:val="0"/>
              <w:autoSpaceDN w:val="0"/>
              <w:adjustRightInd w:val="0"/>
              <w:spacing w:line="280" w:lineRule="exact"/>
              <w:rPr>
                <w:rFonts w:ascii="Cambria" w:eastAsia="TimesNewRomanPSMT" w:hAnsi="Cambria" w:cstheme="majorHAnsi"/>
                <w:lang w:val="nl-NL"/>
              </w:rPr>
            </w:pPr>
            <w:r w:rsidRPr="0009096A">
              <w:rPr>
                <w:rFonts w:ascii="Cambria" w:hAnsi="Cambria"/>
                <w:sz w:val="28"/>
                <w:szCs w:val="28"/>
                <w:lang w:val="nl-NL"/>
              </w:rPr>
              <w:t>Hij was slimmer dan dat, liet hij graag zien. Liever pantserde hij zich met een opzichtig sterk verhaal, of verwarde hij met de suggestie van fictie, of verleidde hij met de charme van humor en ironie, om vriend en vijand op een dwaalspoor te brengen en mensen die zijn gewiekstheid niet pikten als humorloze moraalridders te kijk te zetten.</w:t>
            </w:r>
          </w:p>
        </w:tc>
        <w:tc>
          <w:tcPr>
            <w:tcW w:w="4253" w:type="dxa"/>
            <w:tcMar>
              <w:bottom w:w="57" w:type="dxa"/>
            </w:tcMar>
          </w:tcPr>
          <w:p w14:paraId="62362B5F" w14:textId="77777777" w:rsidR="00FC690F" w:rsidRPr="00AE0CA4" w:rsidRDefault="00FC690F" w:rsidP="00FC690F">
            <w:pPr>
              <w:tabs>
                <w:tab w:val="left" w:pos="284"/>
                <w:tab w:val="left" w:pos="5930"/>
              </w:tabs>
              <w:spacing w:line="280" w:lineRule="exact"/>
              <w:rPr>
                <w:rFonts w:ascii="Cambria" w:hAnsi="Cambria"/>
                <w:iCs/>
                <w:color w:val="000000" w:themeColor="text1"/>
                <w:lang w:val="nl-NL"/>
              </w:rPr>
            </w:pPr>
          </w:p>
        </w:tc>
      </w:tr>
      <w:tr w:rsidR="00DA7F00" w:rsidRPr="007B2C98" w14:paraId="3AC100DB" w14:textId="77777777" w:rsidTr="004C6CBC">
        <w:tc>
          <w:tcPr>
            <w:tcW w:w="680" w:type="dxa"/>
            <w:tcMar>
              <w:bottom w:w="57" w:type="dxa"/>
            </w:tcMar>
          </w:tcPr>
          <w:p w14:paraId="1BCDBE6E"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092</w:t>
            </w:r>
          </w:p>
        </w:tc>
        <w:tc>
          <w:tcPr>
            <w:tcW w:w="4253" w:type="dxa"/>
            <w:tcMar>
              <w:bottom w:w="57" w:type="dxa"/>
            </w:tcMar>
          </w:tcPr>
          <w:p w14:paraId="3F0F4EC3" w14:textId="78838FEA" w:rsidR="00DA7F00" w:rsidRPr="00AE0CA4" w:rsidRDefault="004D3569" w:rsidP="00DF2FF3">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Erasmus zal zich weinig illusies hebben gemaakt over de geloofwaardigheid van zijn halve bekentenis in het Compendium.</w:t>
            </w:r>
          </w:p>
        </w:tc>
        <w:tc>
          <w:tcPr>
            <w:tcW w:w="4253" w:type="dxa"/>
            <w:tcMar>
              <w:bottom w:w="57" w:type="dxa"/>
            </w:tcMar>
          </w:tcPr>
          <w:p w14:paraId="494D6FA6"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344FF464" w14:textId="77777777" w:rsidTr="004C6CBC">
        <w:tc>
          <w:tcPr>
            <w:tcW w:w="680" w:type="dxa"/>
            <w:tcMar>
              <w:bottom w:w="57" w:type="dxa"/>
            </w:tcMar>
          </w:tcPr>
          <w:p w14:paraId="194AAB53"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093</w:t>
            </w:r>
          </w:p>
        </w:tc>
        <w:tc>
          <w:tcPr>
            <w:tcW w:w="4253" w:type="dxa"/>
            <w:tcMar>
              <w:bottom w:w="57" w:type="dxa"/>
            </w:tcMar>
          </w:tcPr>
          <w:p w14:paraId="609B59DB" w14:textId="3303CBE7" w:rsidR="00DA7F00" w:rsidRPr="00AE0CA4" w:rsidRDefault="004D3569" w:rsidP="004C6CBC">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Het ging erom woorden te vinden waarmee hij de lasteraars met de mond vol tanden deed staan. Hij was per slot van rekening een schrijver.</w:t>
            </w:r>
          </w:p>
        </w:tc>
        <w:tc>
          <w:tcPr>
            <w:tcW w:w="4253" w:type="dxa"/>
            <w:tcMar>
              <w:bottom w:w="57" w:type="dxa"/>
            </w:tcMar>
          </w:tcPr>
          <w:p w14:paraId="42D30412"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AE0CA4" w14:paraId="35E7E9B9" w14:textId="77777777" w:rsidTr="004C6CBC">
        <w:tc>
          <w:tcPr>
            <w:tcW w:w="680" w:type="dxa"/>
            <w:tcMar>
              <w:bottom w:w="57" w:type="dxa"/>
            </w:tcMar>
          </w:tcPr>
          <w:p w14:paraId="7A5F6F99"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094</w:t>
            </w:r>
          </w:p>
        </w:tc>
        <w:tc>
          <w:tcPr>
            <w:tcW w:w="4253" w:type="dxa"/>
            <w:tcMar>
              <w:bottom w:w="57" w:type="dxa"/>
            </w:tcMar>
          </w:tcPr>
          <w:p w14:paraId="3A494787" w14:textId="17723A4C" w:rsidR="00DA7F00" w:rsidRPr="00AE0CA4" w:rsidRDefault="00F3799B" w:rsidP="00DF2FF3">
            <w:pPr>
              <w:tabs>
                <w:tab w:val="left" w:pos="284"/>
              </w:tabs>
              <w:spacing w:line="280" w:lineRule="exact"/>
              <w:rPr>
                <w:rFonts w:ascii="Cambria" w:eastAsia="TimesNewRomanPSMT" w:hAnsi="Cambria" w:cstheme="majorHAnsi"/>
                <w:lang w:val="nl-NL"/>
              </w:rPr>
            </w:pPr>
            <w:r w:rsidRPr="0009096A">
              <w:rPr>
                <w:rFonts w:ascii="Cambria" w:hAnsi="Cambria"/>
                <w:sz w:val="28"/>
                <w:szCs w:val="28"/>
                <w:lang w:val="nl-NL"/>
              </w:rPr>
              <w:t xml:space="preserve">En een schrijver die zijn autobiografie schrijft beschrijft </w:t>
            </w:r>
            <w:r w:rsidRPr="0009096A">
              <w:rPr>
                <w:rFonts w:ascii="Cambria" w:hAnsi="Cambria"/>
                <w:sz w:val="28"/>
                <w:szCs w:val="28"/>
                <w:lang w:val="nl-NL"/>
              </w:rPr>
              <w:lastRenderedPageBreak/>
              <w:t>zichzelf niet, hij bedenkt zichzelf. Erasmus hanteerde doelbewust een stijl die verregaande objectiviteit en zakelijkheid moest suggereren.</w:t>
            </w:r>
          </w:p>
        </w:tc>
        <w:tc>
          <w:tcPr>
            <w:tcW w:w="4253" w:type="dxa"/>
            <w:tcMar>
              <w:bottom w:w="57" w:type="dxa"/>
            </w:tcMar>
          </w:tcPr>
          <w:p w14:paraId="2849E521"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43BC7CAF" w14:textId="77777777" w:rsidTr="004C6CBC">
        <w:tc>
          <w:tcPr>
            <w:tcW w:w="680" w:type="dxa"/>
            <w:tcMar>
              <w:bottom w:w="57" w:type="dxa"/>
            </w:tcMar>
          </w:tcPr>
          <w:p w14:paraId="1CFE23AB"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095</w:t>
            </w:r>
          </w:p>
        </w:tc>
        <w:tc>
          <w:tcPr>
            <w:tcW w:w="4253" w:type="dxa"/>
            <w:tcMar>
              <w:bottom w:w="57" w:type="dxa"/>
            </w:tcMar>
          </w:tcPr>
          <w:p w14:paraId="5CAB1935" w14:textId="7511C935" w:rsidR="00DA7F00" w:rsidRPr="00DF2FF3" w:rsidRDefault="00F3799B" w:rsidP="00DF2FF3">
            <w:pPr>
              <w:tabs>
                <w:tab w:val="left" w:pos="284"/>
              </w:tabs>
              <w:spacing w:line="280" w:lineRule="exact"/>
              <w:rPr>
                <w:rFonts w:ascii="Cambria" w:hAnsi="Cambria"/>
                <w:sz w:val="28"/>
                <w:szCs w:val="28"/>
                <w:lang w:val="nl-NL"/>
              </w:rPr>
            </w:pPr>
            <w:r w:rsidRPr="0009096A">
              <w:rPr>
                <w:rFonts w:ascii="Cambria" w:hAnsi="Cambria"/>
                <w:sz w:val="28"/>
                <w:szCs w:val="28"/>
                <w:lang w:val="nl-NL"/>
              </w:rPr>
              <w:t>Daarmee schiep hij een verhaal waarin hijzelf tot personage was geworden, in de derde persoon. Een verhaal waarin hij zichzelf beschreef – maar als een ander.</w:t>
            </w:r>
          </w:p>
        </w:tc>
        <w:tc>
          <w:tcPr>
            <w:tcW w:w="4253" w:type="dxa"/>
            <w:tcMar>
              <w:bottom w:w="57" w:type="dxa"/>
            </w:tcMar>
          </w:tcPr>
          <w:p w14:paraId="2AF2E809"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AE0CA4" w14:paraId="5F6EBF4E" w14:textId="77777777" w:rsidTr="004C6CBC">
        <w:tc>
          <w:tcPr>
            <w:tcW w:w="680" w:type="dxa"/>
            <w:tcMar>
              <w:bottom w:w="57" w:type="dxa"/>
            </w:tcMar>
          </w:tcPr>
          <w:p w14:paraId="31081021"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096</w:t>
            </w:r>
          </w:p>
        </w:tc>
        <w:tc>
          <w:tcPr>
            <w:tcW w:w="4253" w:type="dxa"/>
            <w:tcMar>
              <w:bottom w:w="57" w:type="dxa"/>
            </w:tcMar>
          </w:tcPr>
          <w:p w14:paraId="1D5F9191" w14:textId="51195E59" w:rsidR="00DA7F00" w:rsidRPr="00910E18" w:rsidRDefault="00F3799B" w:rsidP="00DF2FF3">
            <w:pPr>
              <w:tabs>
                <w:tab w:val="left" w:pos="284"/>
              </w:tabs>
              <w:spacing w:line="280" w:lineRule="exact"/>
              <w:rPr>
                <w:rFonts w:ascii="Cambria" w:hAnsi="Cambria"/>
                <w:sz w:val="28"/>
                <w:szCs w:val="28"/>
              </w:rPr>
            </w:pPr>
            <w:r w:rsidRPr="0009096A">
              <w:rPr>
                <w:rFonts w:ascii="Cambria" w:hAnsi="Cambria"/>
                <w:sz w:val="28"/>
                <w:szCs w:val="28"/>
                <w:lang w:val="nl-NL"/>
              </w:rPr>
              <w:t>Binnen dat verhaal klopte het schijnbaar allemaal: taal is kneedbaar materiaal. Het staaltje blufpoker omtrent zijn familiegeschiedenis – ‘hij was geboren maar niet verwekt als priesterzoon’ – stuurde hij naar zijn Leuvense vertrouweling als draaiboek voor zijn postume verdediging.</w:t>
            </w:r>
          </w:p>
        </w:tc>
        <w:tc>
          <w:tcPr>
            <w:tcW w:w="4253" w:type="dxa"/>
            <w:tcMar>
              <w:bottom w:w="57" w:type="dxa"/>
            </w:tcMar>
          </w:tcPr>
          <w:p w14:paraId="76601767"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3FCEAACA" w14:textId="77777777" w:rsidTr="004C6CBC">
        <w:tc>
          <w:tcPr>
            <w:tcW w:w="680" w:type="dxa"/>
            <w:tcMar>
              <w:bottom w:w="57" w:type="dxa"/>
            </w:tcMar>
          </w:tcPr>
          <w:p w14:paraId="36ADFAF6"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097</w:t>
            </w:r>
          </w:p>
        </w:tc>
        <w:tc>
          <w:tcPr>
            <w:tcW w:w="4253" w:type="dxa"/>
            <w:tcMar>
              <w:bottom w:w="57" w:type="dxa"/>
            </w:tcMar>
          </w:tcPr>
          <w:p w14:paraId="4B819139" w14:textId="4948AD2B" w:rsidR="00DA7F00" w:rsidRPr="00F3799B" w:rsidRDefault="00F3799B" w:rsidP="00F3799B">
            <w:pPr>
              <w:tabs>
                <w:tab w:val="left" w:pos="284"/>
              </w:tabs>
              <w:spacing w:line="280" w:lineRule="exact"/>
              <w:rPr>
                <w:rFonts w:ascii="Cambria" w:hAnsi="Cambria"/>
                <w:sz w:val="28"/>
                <w:szCs w:val="28"/>
                <w:lang w:val="nl-NL"/>
              </w:rPr>
            </w:pPr>
            <w:r w:rsidRPr="0009096A">
              <w:rPr>
                <w:rFonts w:ascii="Cambria" w:hAnsi="Cambria"/>
                <w:sz w:val="28"/>
                <w:szCs w:val="28"/>
                <w:lang w:val="nl-NL"/>
              </w:rPr>
              <w:t>Zo trad Erasmus op als spindoctor van zijn apologeten. In een opmerking als ‘Zijn uiterlijk moeten jullie zelf maar beschrijven’ duikt een expliciete regieaanwijzing op van de spindoctor, die ervoor wist te zorgen dat deze zogenaamde improvisatieopdracht keurig conform zijn via penningen en prenten verspreide portret zou worden uitgevoerd.</w:t>
            </w:r>
          </w:p>
        </w:tc>
        <w:tc>
          <w:tcPr>
            <w:tcW w:w="4253" w:type="dxa"/>
            <w:tcMar>
              <w:bottom w:w="57" w:type="dxa"/>
            </w:tcMar>
          </w:tcPr>
          <w:p w14:paraId="44AD1A17"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412F8EB1" w14:textId="77777777" w:rsidTr="004C6CBC">
        <w:tc>
          <w:tcPr>
            <w:tcW w:w="680" w:type="dxa"/>
            <w:tcMar>
              <w:bottom w:w="57" w:type="dxa"/>
            </w:tcMar>
          </w:tcPr>
          <w:p w14:paraId="767AD754"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098</w:t>
            </w:r>
          </w:p>
        </w:tc>
        <w:tc>
          <w:tcPr>
            <w:tcW w:w="4253" w:type="dxa"/>
            <w:tcMar>
              <w:bottom w:w="57" w:type="dxa"/>
            </w:tcMar>
          </w:tcPr>
          <w:p w14:paraId="61A3AA73" w14:textId="2894C076" w:rsidR="00DA7F00" w:rsidRPr="00910E18" w:rsidRDefault="00F3799B" w:rsidP="004C6CBC">
            <w:pPr>
              <w:tabs>
                <w:tab w:val="left" w:pos="284"/>
              </w:tabs>
              <w:spacing w:line="280" w:lineRule="exact"/>
              <w:rPr>
                <w:rFonts w:ascii="Cambria" w:hAnsi="Cambria"/>
                <w:sz w:val="28"/>
                <w:szCs w:val="28"/>
                <w:lang w:val="en-US"/>
              </w:rPr>
            </w:pPr>
            <w:r w:rsidRPr="0009096A">
              <w:rPr>
                <w:rFonts w:ascii="Cambria" w:hAnsi="Cambria"/>
                <w:sz w:val="28"/>
                <w:szCs w:val="28"/>
                <w:lang w:val="nl-NL"/>
              </w:rPr>
              <w:t>De illegitieme status van zijn geboorte was zo problematisch voor Erasmus omdat hij de onwettige zoon was van een priester, niet de onwettige zoon van een leek.</w:t>
            </w:r>
          </w:p>
        </w:tc>
        <w:tc>
          <w:tcPr>
            <w:tcW w:w="4253" w:type="dxa"/>
            <w:tcMar>
              <w:bottom w:w="57" w:type="dxa"/>
            </w:tcMar>
          </w:tcPr>
          <w:p w14:paraId="5ECEDE35"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17BC9A0C" w14:textId="77777777" w:rsidTr="004C6CBC">
        <w:tc>
          <w:tcPr>
            <w:tcW w:w="680" w:type="dxa"/>
            <w:tcMar>
              <w:bottom w:w="57" w:type="dxa"/>
            </w:tcMar>
          </w:tcPr>
          <w:p w14:paraId="5881E44E"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099</w:t>
            </w:r>
          </w:p>
        </w:tc>
        <w:tc>
          <w:tcPr>
            <w:tcW w:w="4253" w:type="dxa"/>
            <w:tcMar>
              <w:bottom w:w="57" w:type="dxa"/>
            </w:tcMar>
          </w:tcPr>
          <w:p w14:paraId="0A207388" w14:textId="794B5C24" w:rsidR="00DA7F00" w:rsidRPr="005749A7" w:rsidRDefault="00F3799B" w:rsidP="004C6CBC">
            <w:pPr>
              <w:tabs>
                <w:tab w:val="left" w:pos="284"/>
              </w:tabs>
              <w:spacing w:line="280" w:lineRule="exact"/>
              <w:rPr>
                <w:rFonts w:ascii="Cambria" w:hAnsi="Cambria"/>
                <w:sz w:val="28"/>
                <w:szCs w:val="28"/>
                <w:lang w:val="nl-NL"/>
              </w:rPr>
            </w:pPr>
            <w:r w:rsidRPr="0009096A">
              <w:rPr>
                <w:rFonts w:ascii="Cambria" w:hAnsi="Cambria"/>
                <w:sz w:val="28"/>
                <w:szCs w:val="28"/>
                <w:lang w:val="nl-NL"/>
              </w:rPr>
              <w:t>Onwettige kinderen waren op zich sociaal geaccepteerd in zijn tijd. Vijftiende-eeuwers erkenden wettige en geldige huwelijken.</w:t>
            </w:r>
          </w:p>
        </w:tc>
        <w:tc>
          <w:tcPr>
            <w:tcW w:w="4253" w:type="dxa"/>
            <w:tcMar>
              <w:bottom w:w="57" w:type="dxa"/>
            </w:tcMar>
          </w:tcPr>
          <w:p w14:paraId="19FCF12A"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7B2C98" w14:paraId="44FBB6A9" w14:textId="77777777" w:rsidTr="004C6CBC">
        <w:tc>
          <w:tcPr>
            <w:tcW w:w="680" w:type="dxa"/>
            <w:tcMar>
              <w:bottom w:w="57" w:type="dxa"/>
            </w:tcMar>
          </w:tcPr>
          <w:p w14:paraId="396E8445"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lastRenderedPageBreak/>
              <w:t>100</w:t>
            </w:r>
          </w:p>
        </w:tc>
        <w:tc>
          <w:tcPr>
            <w:tcW w:w="4253" w:type="dxa"/>
            <w:tcMar>
              <w:bottom w:w="57" w:type="dxa"/>
            </w:tcMar>
          </w:tcPr>
          <w:p w14:paraId="5FD51099" w14:textId="600C0818" w:rsidR="00DA7F00" w:rsidRPr="00910E18" w:rsidRDefault="00F3799B" w:rsidP="004C6CBC">
            <w:pPr>
              <w:tabs>
                <w:tab w:val="left" w:pos="284"/>
              </w:tabs>
              <w:spacing w:line="280" w:lineRule="exact"/>
              <w:rPr>
                <w:rFonts w:ascii="Cambria" w:hAnsi="Cambria"/>
                <w:sz w:val="28"/>
                <w:szCs w:val="28"/>
                <w:lang w:val="en-US"/>
              </w:rPr>
            </w:pPr>
            <w:r w:rsidRPr="0009096A">
              <w:rPr>
                <w:rFonts w:ascii="Cambria" w:hAnsi="Cambria"/>
                <w:sz w:val="28"/>
                <w:szCs w:val="28"/>
                <w:lang w:val="nl-NL"/>
              </w:rPr>
              <w:t>Een geldig huwelijk betrof een monogame relatie tussen een man en een vrouw die de trouwbelofte hadden uitgesproken en bezegeld door de liefdesdaad bij het woord te voegen.</w:t>
            </w:r>
          </w:p>
        </w:tc>
        <w:tc>
          <w:tcPr>
            <w:tcW w:w="4253" w:type="dxa"/>
            <w:tcMar>
              <w:bottom w:w="57" w:type="dxa"/>
            </w:tcMar>
          </w:tcPr>
          <w:p w14:paraId="0BEAAD01"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7730B91E" w14:textId="77777777" w:rsidTr="004C6CBC">
        <w:tc>
          <w:tcPr>
            <w:tcW w:w="680" w:type="dxa"/>
            <w:tcMar>
              <w:bottom w:w="57" w:type="dxa"/>
            </w:tcMar>
          </w:tcPr>
          <w:p w14:paraId="079B4D2F"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101</w:t>
            </w:r>
          </w:p>
        </w:tc>
        <w:tc>
          <w:tcPr>
            <w:tcW w:w="4253" w:type="dxa"/>
            <w:tcMar>
              <w:bottom w:w="57" w:type="dxa"/>
            </w:tcMar>
          </w:tcPr>
          <w:p w14:paraId="6BECCB1B" w14:textId="7C948919" w:rsidR="00DA7F00" w:rsidRPr="00DF2FF3" w:rsidRDefault="00F3799B" w:rsidP="00DF2FF3">
            <w:pPr>
              <w:tabs>
                <w:tab w:val="left" w:pos="284"/>
              </w:tabs>
              <w:spacing w:line="280" w:lineRule="exact"/>
              <w:rPr>
                <w:rFonts w:ascii="Cambria" w:hAnsi="Cambria"/>
                <w:sz w:val="28"/>
                <w:szCs w:val="28"/>
                <w:lang w:val="nl-NL"/>
              </w:rPr>
            </w:pPr>
            <w:r w:rsidRPr="0009096A">
              <w:rPr>
                <w:rFonts w:ascii="Cambria" w:hAnsi="Cambria"/>
                <w:sz w:val="28"/>
                <w:szCs w:val="28"/>
                <w:lang w:val="nl-NL"/>
              </w:rPr>
              <w:t>Dat was voldoende voor een geldige huwelijksband, want het recht om elkaar trouw te beloven – vrije partnerkeuze – was een goddelijk recht voor alle mensen.</w:t>
            </w:r>
          </w:p>
        </w:tc>
        <w:tc>
          <w:tcPr>
            <w:tcW w:w="4253" w:type="dxa"/>
            <w:tcMar>
              <w:bottom w:w="57" w:type="dxa"/>
            </w:tcMar>
          </w:tcPr>
          <w:p w14:paraId="7638AC23"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37AFFECB" w14:textId="77777777" w:rsidTr="004C6CBC">
        <w:tc>
          <w:tcPr>
            <w:tcW w:w="680" w:type="dxa"/>
            <w:tcMar>
              <w:bottom w:w="57" w:type="dxa"/>
            </w:tcMar>
          </w:tcPr>
          <w:p w14:paraId="233A9E39"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102</w:t>
            </w:r>
          </w:p>
        </w:tc>
        <w:tc>
          <w:tcPr>
            <w:tcW w:w="4253" w:type="dxa"/>
            <w:tcMar>
              <w:bottom w:w="57" w:type="dxa"/>
            </w:tcMar>
          </w:tcPr>
          <w:p w14:paraId="1AD4C0F5" w14:textId="0B45306B" w:rsidR="00DA7F00" w:rsidRPr="005749A7" w:rsidRDefault="00F3799B" w:rsidP="00F578C1">
            <w:pPr>
              <w:tabs>
                <w:tab w:val="left" w:pos="284"/>
              </w:tabs>
              <w:spacing w:line="280" w:lineRule="exact"/>
              <w:rPr>
                <w:rFonts w:ascii="Cambria" w:hAnsi="Cambria"/>
                <w:sz w:val="28"/>
                <w:szCs w:val="28"/>
                <w:lang w:val="nl-NL"/>
              </w:rPr>
            </w:pPr>
            <w:r w:rsidRPr="0009096A">
              <w:rPr>
                <w:rFonts w:ascii="Cambria" w:hAnsi="Cambria"/>
                <w:sz w:val="28"/>
                <w:szCs w:val="28"/>
                <w:lang w:val="nl-NL"/>
              </w:rPr>
              <w:t>Een geldig huwelijk was iets anders dan een wettig huwelijk – daarvoor moest een koppel in de kerk trouwen, waar de pastoor het paar de trouwbelofte pas liet uitspreken nadat hij gelegenheid had geboden om huwelijksbelemmeringen aan te voeren – maar het was de kerk niet toegestaan een geldig huwelijk te ontbinden.</w:t>
            </w:r>
          </w:p>
        </w:tc>
        <w:tc>
          <w:tcPr>
            <w:tcW w:w="4253" w:type="dxa"/>
            <w:tcMar>
              <w:bottom w:w="57" w:type="dxa"/>
            </w:tcMar>
          </w:tcPr>
          <w:p w14:paraId="6EFB3F15"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72D4CC59" w14:textId="77777777" w:rsidTr="004C6CBC">
        <w:tc>
          <w:tcPr>
            <w:tcW w:w="680" w:type="dxa"/>
            <w:tcMar>
              <w:bottom w:w="57" w:type="dxa"/>
            </w:tcMar>
          </w:tcPr>
          <w:p w14:paraId="75CE7674"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103</w:t>
            </w:r>
          </w:p>
        </w:tc>
        <w:tc>
          <w:tcPr>
            <w:tcW w:w="4253" w:type="dxa"/>
            <w:tcMar>
              <w:bottom w:w="57" w:type="dxa"/>
            </w:tcMar>
          </w:tcPr>
          <w:p w14:paraId="0CA32FA3" w14:textId="21AAA970" w:rsidR="00DA7F00" w:rsidRPr="00910E18" w:rsidRDefault="00F3799B" w:rsidP="004C6CBC">
            <w:pPr>
              <w:tabs>
                <w:tab w:val="left" w:pos="284"/>
              </w:tabs>
              <w:spacing w:line="280" w:lineRule="exact"/>
              <w:rPr>
                <w:rFonts w:ascii="Cambria" w:hAnsi="Cambria"/>
                <w:sz w:val="28"/>
                <w:szCs w:val="28"/>
                <w:lang w:val="en-US"/>
              </w:rPr>
            </w:pPr>
            <w:r w:rsidRPr="0009096A">
              <w:rPr>
                <w:rFonts w:ascii="Cambria" w:hAnsi="Cambria"/>
                <w:sz w:val="28"/>
                <w:szCs w:val="28"/>
                <w:lang w:val="nl-NL"/>
              </w:rPr>
              <w:t>Bovendien was de kerk verplicht kinderen uit onwettige, maar geldige huwelijken te wettigen wanneer daartoe een verzoek werd ingediend bij een lokale kerkelijke instantie.</w:t>
            </w:r>
          </w:p>
        </w:tc>
        <w:tc>
          <w:tcPr>
            <w:tcW w:w="4253" w:type="dxa"/>
            <w:tcMar>
              <w:bottom w:w="57" w:type="dxa"/>
            </w:tcMar>
          </w:tcPr>
          <w:p w14:paraId="6B673E7A"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578F78B1" w14:textId="77777777" w:rsidTr="004C6CBC">
        <w:tc>
          <w:tcPr>
            <w:tcW w:w="680" w:type="dxa"/>
            <w:tcMar>
              <w:bottom w:w="57" w:type="dxa"/>
            </w:tcMar>
          </w:tcPr>
          <w:p w14:paraId="68B06040"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104</w:t>
            </w:r>
          </w:p>
        </w:tc>
        <w:tc>
          <w:tcPr>
            <w:tcW w:w="4253" w:type="dxa"/>
            <w:tcMar>
              <w:bottom w:w="57" w:type="dxa"/>
            </w:tcMar>
          </w:tcPr>
          <w:p w14:paraId="51696312" w14:textId="6C54794E" w:rsidR="00DA7F00" w:rsidRPr="005749A7" w:rsidRDefault="0070324E" w:rsidP="004C6CBC">
            <w:pPr>
              <w:tabs>
                <w:tab w:val="left" w:pos="284"/>
              </w:tabs>
              <w:spacing w:line="280" w:lineRule="exact"/>
              <w:rPr>
                <w:rFonts w:ascii="Cambria" w:hAnsi="Cambria"/>
                <w:sz w:val="28"/>
                <w:szCs w:val="28"/>
                <w:lang w:val="nl-NL"/>
              </w:rPr>
            </w:pPr>
            <w:r w:rsidRPr="0009096A">
              <w:rPr>
                <w:rFonts w:ascii="Cambria" w:hAnsi="Cambria"/>
                <w:sz w:val="28"/>
                <w:szCs w:val="28"/>
                <w:lang w:val="nl-NL"/>
              </w:rPr>
              <w:t>Op deze manier beschermde de laat-middeleeuwse samenleving de talrijke buiten de kerk gesloten relaties en de daaruit geboren kinderen tegen rechtsongelijkheid.</w:t>
            </w:r>
          </w:p>
        </w:tc>
        <w:tc>
          <w:tcPr>
            <w:tcW w:w="4253" w:type="dxa"/>
            <w:tcMar>
              <w:bottom w:w="57" w:type="dxa"/>
            </w:tcMar>
          </w:tcPr>
          <w:p w14:paraId="530A91FD"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0965C891" w14:textId="77777777" w:rsidTr="004C6CBC">
        <w:tc>
          <w:tcPr>
            <w:tcW w:w="680" w:type="dxa"/>
            <w:tcMar>
              <w:bottom w:w="57" w:type="dxa"/>
            </w:tcMar>
          </w:tcPr>
          <w:p w14:paraId="3615F9B7"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105</w:t>
            </w:r>
          </w:p>
        </w:tc>
        <w:tc>
          <w:tcPr>
            <w:tcW w:w="4253" w:type="dxa"/>
            <w:tcMar>
              <w:bottom w:w="57" w:type="dxa"/>
            </w:tcMar>
          </w:tcPr>
          <w:p w14:paraId="0419AC0A" w14:textId="1F522D94" w:rsidR="00DA7F00" w:rsidRPr="00F578C1" w:rsidRDefault="0070324E" w:rsidP="004C6CBC">
            <w:pPr>
              <w:tabs>
                <w:tab w:val="left" w:pos="284"/>
              </w:tabs>
              <w:spacing w:line="280" w:lineRule="exact"/>
              <w:rPr>
                <w:rFonts w:ascii="Cambria" w:hAnsi="Cambria"/>
                <w:sz w:val="28"/>
                <w:szCs w:val="28"/>
                <w:lang w:val="en-US"/>
              </w:rPr>
            </w:pPr>
            <w:r w:rsidRPr="0009096A">
              <w:rPr>
                <w:rFonts w:ascii="Cambria" w:hAnsi="Cambria"/>
                <w:sz w:val="28"/>
                <w:szCs w:val="28"/>
                <w:lang w:val="nl-NL"/>
              </w:rPr>
              <w:t>In Erasmus’ tijd trouwden mensen heel vaak buiten de kerk, meestal met familie en vrienden present en in een feestelijke sfeer.</w:t>
            </w:r>
          </w:p>
        </w:tc>
        <w:tc>
          <w:tcPr>
            <w:tcW w:w="4253" w:type="dxa"/>
            <w:tcMar>
              <w:bottom w:w="57" w:type="dxa"/>
            </w:tcMar>
          </w:tcPr>
          <w:p w14:paraId="67E9A4D7"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0F99D3BF" w14:textId="77777777" w:rsidTr="004C6CBC">
        <w:tc>
          <w:tcPr>
            <w:tcW w:w="680" w:type="dxa"/>
            <w:tcMar>
              <w:bottom w:w="57" w:type="dxa"/>
            </w:tcMar>
          </w:tcPr>
          <w:p w14:paraId="20CC0AD7"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lastRenderedPageBreak/>
              <w:t>106</w:t>
            </w:r>
          </w:p>
        </w:tc>
        <w:tc>
          <w:tcPr>
            <w:tcW w:w="4253" w:type="dxa"/>
            <w:tcMar>
              <w:bottom w:w="57" w:type="dxa"/>
            </w:tcMar>
          </w:tcPr>
          <w:p w14:paraId="4EC89B5E" w14:textId="37114BBB" w:rsidR="00DA7F00" w:rsidRPr="00AE0CA4" w:rsidRDefault="0070324E" w:rsidP="00F578C1">
            <w:pPr>
              <w:tabs>
                <w:tab w:val="left" w:pos="284"/>
              </w:tabs>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Voor veel paren was het allerminst vanzelfsprekend in de kerk te trouwen. Dat instituut speelde nu eenmaal nog lang geen duidelijke administratieve rol in het familieleven.</w:t>
            </w:r>
          </w:p>
        </w:tc>
        <w:tc>
          <w:tcPr>
            <w:tcW w:w="4253" w:type="dxa"/>
            <w:tcMar>
              <w:bottom w:w="57" w:type="dxa"/>
            </w:tcMar>
          </w:tcPr>
          <w:p w14:paraId="00FD4702"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F578C1" w14:paraId="30FD8666" w14:textId="77777777" w:rsidTr="004C6CBC">
        <w:tc>
          <w:tcPr>
            <w:tcW w:w="680" w:type="dxa"/>
            <w:tcMar>
              <w:bottom w:w="57" w:type="dxa"/>
            </w:tcMar>
          </w:tcPr>
          <w:p w14:paraId="1B5D0CD3"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107</w:t>
            </w:r>
          </w:p>
        </w:tc>
        <w:tc>
          <w:tcPr>
            <w:tcW w:w="4253" w:type="dxa"/>
            <w:tcMar>
              <w:bottom w:w="57" w:type="dxa"/>
            </w:tcMar>
          </w:tcPr>
          <w:p w14:paraId="5BC1AFBD" w14:textId="1FEFC7E6" w:rsidR="00DA7F00" w:rsidRPr="00F578C1" w:rsidRDefault="0070324E" w:rsidP="00F578C1">
            <w:pPr>
              <w:tabs>
                <w:tab w:val="left" w:pos="284"/>
              </w:tabs>
              <w:spacing w:line="280" w:lineRule="exact"/>
              <w:rPr>
                <w:rFonts w:ascii="Cambria" w:hAnsi="Cambria"/>
                <w:sz w:val="28"/>
                <w:szCs w:val="28"/>
                <w:lang w:val="nl-NL"/>
              </w:rPr>
            </w:pPr>
            <w:r w:rsidRPr="0009096A">
              <w:rPr>
                <w:rFonts w:ascii="Cambria" w:hAnsi="Cambria"/>
                <w:sz w:val="28"/>
                <w:szCs w:val="28"/>
                <w:lang w:val="nl-NL"/>
              </w:rPr>
              <w:t>Dat veranderde pas toen het concilie van Trente besloot dat de parochie voortaan het brandpunt moest gaan vormen van privéaangelegenheden als verloving, huwelijk en geboorten.</w:t>
            </w:r>
          </w:p>
        </w:tc>
        <w:tc>
          <w:tcPr>
            <w:tcW w:w="4253" w:type="dxa"/>
            <w:tcMar>
              <w:bottom w:w="57" w:type="dxa"/>
            </w:tcMar>
          </w:tcPr>
          <w:p w14:paraId="307FC6E2"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154A911C" w14:textId="77777777" w:rsidTr="004C6CBC">
        <w:tc>
          <w:tcPr>
            <w:tcW w:w="680" w:type="dxa"/>
            <w:tcMar>
              <w:bottom w:w="57" w:type="dxa"/>
            </w:tcMar>
          </w:tcPr>
          <w:p w14:paraId="0919B6AC"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108</w:t>
            </w:r>
          </w:p>
        </w:tc>
        <w:tc>
          <w:tcPr>
            <w:tcW w:w="4253" w:type="dxa"/>
            <w:tcMar>
              <w:bottom w:w="57" w:type="dxa"/>
            </w:tcMar>
          </w:tcPr>
          <w:p w14:paraId="3A81A021" w14:textId="0DB37AA9" w:rsidR="00DA7F00" w:rsidRPr="004D471B" w:rsidRDefault="00553987" w:rsidP="004C6CBC">
            <w:pPr>
              <w:tabs>
                <w:tab w:val="left" w:pos="284"/>
              </w:tabs>
              <w:spacing w:line="280" w:lineRule="exact"/>
              <w:rPr>
                <w:rFonts w:ascii="Cambria" w:hAnsi="Cambria"/>
                <w:sz w:val="28"/>
                <w:szCs w:val="28"/>
                <w:lang w:val="nl-NL"/>
              </w:rPr>
            </w:pPr>
            <w:r w:rsidRPr="0009096A">
              <w:rPr>
                <w:rFonts w:ascii="Cambria" w:hAnsi="Cambria"/>
                <w:sz w:val="28"/>
                <w:szCs w:val="28"/>
                <w:lang w:val="nl-NL"/>
              </w:rPr>
              <w:tab/>
              <w:t>De juridische bescherming van onwettige kinderen verviel echter wanneer er met terugwerkende kracht onoverkomelijke huwelijksbelemmeringen werden vastgesteld.</w:t>
            </w:r>
          </w:p>
        </w:tc>
        <w:tc>
          <w:tcPr>
            <w:tcW w:w="4253" w:type="dxa"/>
            <w:tcMar>
              <w:bottom w:w="57" w:type="dxa"/>
            </w:tcMar>
          </w:tcPr>
          <w:p w14:paraId="19E8DBF2"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1096901C" w14:textId="77777777" w:rsidTr="004C6CBC">
        <w:tc>
          <w:tcPr>
            <w:tcW w:w="680" w:type="dxa"/>
            <w:tcMar>
              <w:bottom w:w="57" w:type="dxa"/>
            </w:tcMar>
          </w:tcPr>
          <w:p w14:paraId="68AD8981"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109</w:t>
            </w:r>
          </w:p>
        </w:tc>
        <w:tc>
          <w:tcPr>
            <w:tcW w:w="4253" w:type="dxa"/>
            <w:tcMar>
              <w:bottom w:w="57" w:type="dxa"/>
            </w:tcMar>
          </w:tcPr>
          <w:p w14:paraId="64810BC1" w14:textId="4E1517C9" w:rsidR="00DA7F00" w:rsidRPr="00AE0CA4" w:rsidRDefault="00553987" w:rsidP="004C6CBC">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Onwettige kinderen waren níet te wettigen wanneer zij bleken geboren uit incest, uit overspel, of uit een relatie van een vader die tot priester was gewijd.</w:t>
            </w:r>
          </w:p>
        </w:tc>
        <w:tc>
          <w:tcPr>
            <w:tcW w:w="4253" w:type="dxa"/>
            <w:tcMar>
              <w:bottom w:w="57" w:type="dxa"/>
            </w:tcMar>
          </w:tcPr>
          <w:p w14:paraId="45ACC88D"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23F60668" w14:textId="77777777" w:rsidTr="004C6CBC">
        <w:tc>
          <w:tcPr>
            <w:tcW w:w="680" w:type="dxa"/>
            <w:tcMar>
              <w:bottom w:w="57" w:type="dxa"/>
            </w:tcMar>
          </w:tcPr>
          <w:p w14:paraId="7B232F33"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110</w:t>
            </w:r>
          </w:p>
        </w:tc>
        <w:tc>
          <w:tcPr>
            <w:tcW w:w="4253" w:type="dxa"/>
            <w:tcMar>
              <w:bottom w:w="57" w:type="dxa"/>
            </w:tcMar>
          </w:tcPr>
          <w:p w14:paraId="0FD6BE1A" w14:textId="506B0574" w:rsidR="00DA7F00" w:rsidRPr="00AE0CA4" w:rsidRDefault="00553987" w:rsidP="004C6CBC">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Daarom gaf Erasmus in zijn Compendium toe een onwettig kind te zijn, maar verzweeg hij te zijn verwekt als priesterzoon. In plaats daarvan deed hij het voorkomen alsof hij was verwekt binnen een geldig huwelijk, door een lekenvader die op dat moment nog geen priester was en zich kort na de verwekking gedwongen had gezien zijn geldige relatie die keurig was voorafgegaan door een wederzijds uitgesproken trouwbelofte alsnog te verbreken toen de ouders bezwaar maakten.</w:t>
            </w:r>
          </w:p>
        </w:tc>
        <w:tc>
          <w:tcPr>
            <w:tcW w:w="4253" w:type="dxa"/>
            <w:tcMar>
              <w:bottom w:w="57" w:type="dxa"/>
            </w:tcMar>
          </w:tcPr>
          <w:p w14:paraId="3C47A79D"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031DB6A4" w14:textId="77777777" w:rsidTr="004C6CBC">
        <w:tc>
          <w:tcPr>
            <w:tcW w:w="680" w:type="dxa"/>
            <w:tcMar>
              <w:bottom w:w="57" w:type="dxa"/>
            </w:tcMar>
          </w:tcPr>
          <w:p w14:paraId="30608B7D"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111</w:t>
            </w:r>
          </w:p>
        </w:tc>
        <w:tc>
          <w:tcPr>
            <w:tcW w:w="4253" w:type="dxa"/>
            <w:tcMar>
              <w:bottom w:w="57" w:type="dxa"/>
            </w:tcMar>
          </w:tcPr>
          <w:p w14:paraId="02D40DBC" w14:textId="6FA69789" w:rsidR="00DA7F00" w:rsidRPr="00553987" w:rsidRDefault="00553987" w:rsidP="004C6CBC">
            <w:pPr>
              <w:tabs>
                <w:tab w:val="left" w:pos="284"/>
              </w:tabs>
              <w:spacing w:line="280" w:lineRule="exact"/>
              <w:rPr>
                <w:rFonts w:ascii="Cambria" w:hAnsi="Cambria"/>
                <w:sz w:val="28"/>
                <w:szCs w:val="28"/>
                <w:lang w:val="nl-NL"/>
              </w:rPr>
            </w:pPr>
            <w:r w:rsidRPr="0009096A">
              <w:rPr>
                <w:rFonts w:ascii="Cambria" w:hAnsi="Cambria"/>
                <w:sz w:val="28"/>
                <w:szCs w:val="28"/>
                <w:lang w:val="nl-NL"/>
              </w:rPr>
              <w:t xml:space="preserve">En die zich van geen kwaad bewust was geweest toen hij zich </w:t>
            </w:r>
            <w:r w:rsidRPr="0009096A">
              <w:rPr>
                <w:rFonts w:ascii="Cambria" w:hAnsi="Cambria"/>
                <w:sz w:val="28"/>
                <w:szCs w:val="28"/>
                <w:lang w:val="nl-NL"/>
              </w:rPr>
              <w:lastRenderedPageBreak/>
              <w:t>in Italië tot priester liet wijden omdat hij zo ver van huis niet kon weten dat zijn liefdesdaad tot een zwangerschap had geleid.</w:t>
            </w:r>
          </w:p>
        </w:tc>
        <w:tc>
          <w:tcPr>
            <w:tcW w:w="4253" w:type="dxa"/>
            <w:tcMar>
              <w:bottom w:w="57" w:type="dxa"/>
            </w:tcMar>
          </w:tcPr>
          <w:p w14:paraId="1C1F982D"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6C265B9A" w14:textId="77777777" w:rsidTr="004C6CBC">
        <w:tc>
          <w:tcPr>
            <w:tcW w:w="680" w:type="dxa"/>
            <w:tcMar>
              <w:bottom w:w="57" w:type="dxa"/>
            </w:tcMar>
          </w:tcPr>
          <w:p w14:paraId="25F47637"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112</w:t>
            </w:r>
          </w:p>
        </w:tc>
        <w:tc>
          <w:tcPr>
            <w:tcW w:w="4253" w:type="dxa"/>
            <w:tcMar>
              <w:bottom w:w="57" w:type="dxa"/>
            </w:tcMar>
          </w:tcPr>
          <w:p w14:paraId="2E67DE25" w14:textId="4A4AF8DB" w:rsidR="00DA7F00" w:rsidRPr="00AE0CA4" w:rsidRDefault="00553987" w:rsidP="00F578C1">
            <w:pPr>
              <w:tabs>
                <w:tab w:val="left" w:pos="284"/>
              </w:tabs>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ab/>
              <w:t>Erasmus wist heel goed dat de huwelijksbelemmering voor priesters pas relatief laat in het kerkelijk recht was opgenomen.</w:t>
            </w:r>
          </w:p>
        </w:tc>
        <w:tc>
          <w:tcPr>
            <w:tcW w:w="4253" w:type="dxa"/>
            <w:tcMar>
              <w:bottom w:w="57" w:type="dxa"/>
            </w:tcMar>
          </w:tcPr>
          <w:p w14:paraId="61C20AD4"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0D1A1F44" w14:textId="77777777" w:rsidTr="004C6CBC">
        <w:tc>
          <w:tcPr>
            <w:tcW w:w="680" w:type="dxa"/>
            <w:tcMar>
              <w:bottom w:w="57" w:type="dxa"/>
            </w:tcMar>
          </w:tcPr>
          <w:p w14:paraId="16951510"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113</w:t>
            </w:r>
          </w:p>
        </w:tc>
        <w:tc>
          <w:tcPr>
            <w:tcW w:w="4253" w:type="dxa"/>
            <w:tcMar>
              <w:bottom w:w="57" w:type="dxa"/>
            </w:tcMar>
          </w:tcPr>
          <w:p w14:paraId="7055D2DD" w14:textId="73B051F6" w:rsidR="00DA7F00" w:rsidRPr="00AE0CA4" w:rsidRDefault="00553987" w:rsidP="006968A0">
            <w:pPr>
              <w:tabs>
                <w:tab w:val="left" w:pos="284"/>
              </w:tabs>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Hij had er in publicaties op gewezen dat onder vroege christenen het celibaat nog helemaal geen verplichting was, zelfs geen betrachting. Seksuele onthouding kwam pas in de loop der eeuwen te boek te staan als een geïdealiseerde levenswandel voor geestelijken.</w:t>
            </w:r>
          </w:p>
        </w:tc>
        <w:tc>
          <w:tcPr>
            <w:tcW w:w="4253" w:type="dxa"/>
            <w:tcMar>
              <w:bottom w:w="57" w:type="dxa"/>
            </w:tcMar>
          </w:tcPr>
          <w:p w14:paraId="27875023"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4BD83ADF" w14:textId="77777777" w:rsidTr="004C6CBC">
        <w:tc>
          <w:tcPr>
            <w:tcW w:w="680" w:type="dxa"/>
            <w:tcMar>
              <w:bottom w:w="57" w:type="dxa"/>
            </w:tcMar>
          </w:tcPr>
          <w:p w14:paraId="3E2E314B"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114</w:t>
            </w:r>
          </w:p>
        </w:tc>
        <w:tc>
          <w:tcPr>
            <w:tcW w:w="4253" w:type="dxa"/>
            <w:tcMar>
              <w:bottom w:w="57" w:type="dxa"/>
            </w:tcMar>
          </w:tcPr>
          <w:p w14:paraId="0D25EFED" w14:textId="52134961" w:rsidR="00DA7F00" w:rsidRPr="00AE0CA4" w:rsidRDefault="00553987" w:rsidP="004C6CBC">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Toen de middeleeuwse kerk werk ging maken van het celibaat concentreerde de pressie zich op het rechtzetten van misstanden na gebleken overtredingen, en dus op het aanpakken van de gevolgen van ontspoord gedrag in plaats van op het aanpakken van de misdragingen zelf.</w:t>
            </w:r>
          </w:p>
        </w:tc>
        <w:tc>
          <w:tcPr>
            <w:tcW w:w="4253" w:type="dxa"/>
            <w:tcMar>
              <w:bottom w:w="57" w:type="dxa"/>
            </w:tcMar>
          </w:tcPr>
          <w:p w14:paraId="03721D3C"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3C14C6CC" w14:textId="77777777" w:rsidTr="004C6CBC">
        <w:tc>
          <w:tcPr>
            <w:tcW w:w="680" w:type="dxa"/>
            <w:tcMar>
              <w:bottom w:w="57" w:type="dxa"/>
            </w:tcMar>
          </w:tcPr>
          <w:p w14:paraId="41576011"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115</w:t>
            </w:r>
          </w:p>
        </w:tc>
        <w:tc>
          <w:tcPr>
            <w:tcW w:w="4253" w:type="dxa"/>
            <w:tcMar>
              <w:bottom w:w="57" w:type="dxa"/>
            </w:tcMar>
          </w:tcPr>
          <w:p w14:paraId="500D4AF6" w14:textId="33EABA2E" w:rsidR="00DA7F00" w:rsidRPr="00AE0CA4" w:rsidRDefault="00F27C16" w:rsidP="006968A0">
            <w:pPr>
              <w:tabs>
                <w:tab w:val="left" w:pos="284"/>
              </w:tabs>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De kinderen waren de misstanden</w:t>
            </w:r>
            <w:r>
              <w:rPr>
                <w:rFonts w:ascii="Cambria" w:hAnsi="Cambria"/>
                <w:sz w:val="28"/>
                <w:szCs w:val="28"/>
                <w:lang w:val="nl-NL"/>
              </w:rPr>
              <w:t>.</w:t>
            </w:r>
          </w:p>
        </w:tc>
        <w:tc>
          <w:tcPr>
            <w:tcW w:w="4253" w:type="dxa"/>
            <w:tcMar>
              <w:bottom w:w="57" w:type="dxa"/>
            </w:tcMar>
          </w:tcPr>
          <w:p w14:paraId="29019097"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116FA8D5" w14:textId="77777777" w:rsidTr="004C6CBC">
        <w:tc>
          <w:tcPr>
            <w:tcW w:w="680" w:type="dxa"/>
            <w:tcMar>
              <w:bottom w:w="57" w:type="dxa"/>
            </w:tcMar>
          </w:tcPr>
          <w:p w14:paraId="041B6711"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116</w:t>
            </w:r>
          </w:p>
        </w:tc>
        <w:tc>
          <w:tcPr>
            <w:tcW w:w="4253" w:type="dxa"/>
            <w:tcMar>
              <w:bottom w:w="57" w:type="dxa"/>
            </w:tcMar>
          </w:tcPr>
          <w:p w14:paraId="2A4D9A52" w14:textId="5DECCCE2" w:rsidR="00DA7F00" w:rsidRPr="00AE0CA4" w:rsidRDefault="002B13F9" w:rsidP="006968A0">
            <w:pPr>
              <w:tabs>
                <w:tab w:val="left" w:pos="284"/>
              </w:tabs>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Deze praktijk had tot gevolg dat priesterkinderen volgens het canonieke recht voor het leven werden uitgesloten van het ontvangen van priesterwijdingen en dus ook van het bekleden van kerkelijke ambten.</w:t>
            </w:r>
          </w:p>
        </w:tc>
        <w:tc>
          <w:tcPr>
            <w:tcW w:w="4253" w:type="dxa"/>
            <w:tcMar>
              <w:bottom w:w="57" w:type="dxa"/>
            </w:tcMar>
          </w:tcPr>
          <w:p w14:paraId="7E25F688"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58741116" w14:textId="77777777" w:rsidTr="004C6CBC">
        <w:tc>
          <w:tcPr>
            <w:tcW w:w="680" w:type="dxa"/>
            <w:tcMar>
              <w:bottom w:w="57" w:type="dxa"/>
            </w:tcMar>
          </w:tcPr>
          <w:p w14:paraId="03ACBCBD"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117</w:t>
            </w:r>
          </w:p>
        </w:tc>
        <w:tc>
          <w:tcPr>
            <w:tcW w:w="4253" w:type="dxa"/>
            <w:tcMar>
              <w:bottom w:w="57" w:type="dxa"/>
            </w:tcMar>
          </w:tcPr>
          <w:p w14:paraId="14D14B78" w14:textId="2AFBAA9D" w:rsidR="00DA7F00" w:rsidRPr="006968A0" w:rsidRDefault="002B13F9" w:rsidP="004C6CBC">
            <w:pPr>
              <w:tabs>
                <w:tab w:val="left" w:pos="284"/>
              </w:tabs>
              <w:spacing w:line="280" w:lineRule="exact"/>
              <w:rPr>
                <w:rFonts w:ascii="Cambria" w:hAnsi="Cambria"/>
                <w:sz w:val="28"/>
                <w:szCs w:val="28"/>
                <w:lang w:val="nl-NL"/>
              </w:rPr>
            </w:pPr>
            <w:r w:rsidRPr="0009096A">
              <w:rPr>
                <w:rFonts w:ascii="Cambria" w:hAnsi="Cambria"/>
                <w:sz w:val="28"/>
                <w:szCs w:val="28"/>
                <w:lang w:val="nl-NL"/>
              </w:rPr>
              <w:t>Priesterkinderen golden volgens datzelfde recht als verdoemd: verwekt in doodzonde zouden ze in doodzonde sterven, en dat was straf genoeg voor hun vaders.</w:t>
            </w:r>
          </w:p>
        </w:tc>
        <w:tc>
          <w:tcPr>
            <w:tcW w:w="4253" w:type="dxa"/>
            <w:tcMar>
              <w:bottom w:w="57" w:type="dxa"/>
            </w:tcMar>
          </w:tcPr>
          <w:p w14:paraId="3C4905E6"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0CFE6FA9" w14:textId="77777777" w:rsidTr="004C6CBC">
        <w:tc>
          <w:tcPr>
            <w:tcW w:w="680" w:type="dxa"/>
            <w:tcMar>
              <w:bottom w:w="57" w:type="dxa"/>
            </w:tcMar>
          </w:tcPr>
          <w:p w14:paraId="77C04C3C"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lastRenderedPageBreak/>
              <w:t>118</w:t>
            </w:r>
          </w:p>
        </w:tc>
        <w:tc>
          <w:tcPr>
            <w:tcW w:w="4253" w:type="dxa"/>
            <w:tcMar>
              <w:bottom w:w="57" w:type="dxa"/>
            </w:tcMar>
          </w:tcPr>
          <w:p w14:paraId="2739926F" w14:textId="7FF5E0BD" w:rsidR="00DA7F00" w:rsidRPr="006968A0" w:rsidRDefault="002B13F9" w:rsidP="006968A0">
            <w:pPr>
              <w:tabs>
                <w:tab w:val="left" w:pos="284"/>
              </w:tabs>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Want de op uiterlijkheden gerichte bestraffingspraktijk werkte in de hand dat de overtreders zelf vrijuit gingen.</w:t>
            </w:r>
          </w:p>
        </w:tc>
        <w:tc>
          <w:tcPr>
            <w:tcW w:w="4253" w:type="dxa"/>
            <w:tcMar>
              <w:bottom w:w="57" w:type="dxa"/>
            </w:tcMar>
          </w:tcPr>
          <w:p w14:paraId="66B370E2"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512FC888" w14:textId="77777777" w:rsidTr="004C6CBC">
        <w:tc>
          <w:tcPr>
            <w:tcW w:w="680" w:type="dxa"/>
            <w:tcMar>
              <w:bottom w:w="57" w:type="dxa"/>
            </w:tcMar>
          </w:tcPr>
          <w:p w14:paraId="180E6CE8"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119</w:t>
            </w:r>
          </w:p>
        </w:tc>
        <w:tc>
          <w:tcPr>
            <w:tcW w:w="4253" w:type="dxa"/>
            <w:tcMar>
              <w:bottom w:w="57" w:type="dxa"/>
            </w:tcMar>
          </w:tcPr>
          <w:p w14:paraId="7C74B0D5" w14:textId="30010E60" w:rsidR="00DA7F00" w:rsidRPr="00AE0CA4" w:rsidRDefault="002B13F9" w:rsidP="004C6CBC">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Geestelijken konden eventuele maatregelen naar aanleiding van hun wandaad, zoals het verliezen van hun wijdingen en hun kerkelijk ambt of zelfs excommunicatie, afkopen door middel van boetes of, in het geval er een gunst werd verleend, leges.</w:t>
            </w:r>
          </w:p>
        </w:tc>
        <w:tc>
          <w:tcPr>
            <w:tcW w:w="4253" w:type="dxa"/>
            <w:tcMar>
              <w:bottom w:w="57" w:type="dxa"/>
            </w:tcMar>
          </w:tcPr>
          <w:p w14:paraId="23B0D032"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A7F00" w:rsidRPr="001E1A98" w14:paraId="6787C789" w14:textId="77777777" w:rsidTr="004C6CBC">
        <w:tc>
          <w:tcPr>
            <w:tcW w:w="680" w:type="dxa"/>
            <w:tcMar>
              <w:bottom w:w="57" w:type="dxa"/>
            </w:tcMar>
          </w:tcPr>
          <w:p w14:paraId="312CF65A"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120</w:t>
            </w:r>
          </w:p>
        </w:tc>
        <w:tc>
          <w:tcPr>
            <w:tcW w:w="4253" w:type="dxa"/>
            <w:tcMar>
              <w:bottom w:w="57" w:type="dxa"/>
            </w:tcMar>
          </w:tcPr>
          <w:p w14:paraId="24F3B895" w14:textId="74494347" w:rsidR="00DA7F00" w:rsidRPr="00AE0CA4" w:rsidRDefault="002B13F9" w:rsidP="006968A0">
            <w:pPr>
              <w:tabs>
                <w:tab w:val="left" w:pos="284"/>
              </w:tabs>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Het geld dat de straffen en gunsten in de vorm van boetes en leges genereerden bleek een welkome aanvulling op de kerkelijke schatkist.</w:t>
            </w:r>
          </w:p>
        </w:tc>
        <w:tc>
          <w:tcPr>
            <w:tcW w:w="4253" w:type="dxa"/>
            <w:tcMar>
              <w:bottom w:w="57" w:type="dxa"/>
            </w:tcMar>
          </w:tcPr>
          <w:p w14:paraId="34FCF675" w14:textId="77777777" w:rsidR="00DA7F00" w:rsidRPr="00AE0CA4" w:rsidRDefault="00DA7F00" w:rsidP="004C6CBC">
            <w:pPr>
              <w:tabs>
                <w:tab w:val="left" w:pos="284"/>
                <w:tab w:val="left" w:pos="5930"/>
              </w:tabs>
              <w:spacing w:line="280" w:lineRule="exact"/>
              <w:rPr>
                <w:rFonts w:ascii="Cambria" w:hAnsi="Cambria"/>
                <w:iCs/>
                <w:color w:val="000000" w:themeColor="text1"/>
                <w:lang w:val="nl-NL"/>
              </w:rPr>
            </w:pPr>
          </w:p>
        </w:tc>
      </w:tr>
      <w:tr w:rsidR="00D21F51" w:rsidRPr="001E1A98" w14:paraId="40981DB2" w14:textId="77777777" w:rsidTr="00AE0CA4">
        <w:tc>
          <w:tcPr>
            <w:tcW w:w="680" w:type="dxa"/>
            <w:tcMar>
              <w:bottom w:w="57" w:type="dxa"/>
            </w:tcMar>
          </w:tcPr>
          <w:p w14:paraId="54B910BD" w14:textId="64E67AC2" w:rsidR="00D21F51" w:rsidRPr="00AE0CA4" w:rsidRDefault="00D21F51"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121</w:t>
            </w:r>
          </w:p>
        </w:tc>
        <w:tc>
          <w:tcPr>
            <w:tcW w:w="4253" w:type="dxa"/>
            <w:tcMar>
              <w:bottom w:w="57" w:type="dxa"/>
            </w:tcMar>
          </w:tcPr>
          <w:p w14:paraId="5AC3F2AF" w14:textId="5EF3E2F8" w:rsidR="00D21F51" w:rsidRPr="006968A0" w:rsidRDefault="002B13F9" w:rsidP="006968A0">
            <w:pPr>
              <w:tabs>
                <w:tab w:val="left" w:pos="284"/>
              </w:tabs>
              <w:spacing w:line="280" w:lineRule="exact"/>
              <w:rPr>
                <w:rFonts w:ascii="Cambria" w:hAnsi="Cambria"/>
                <w:sz w:val="28"/>
                <w:szCs w:val="28"/>
                <w:lang w:val="nl-NL"/>
              </w:rPr>
            </w:pPr>
            <w:r w:rsidRPr="0009096A">
              <w:rPr>
                <w:rFonts w:ascii="Cambria" w:hAnsi="Cambria"/>
                <w:sz w:val="28"/>
                <w:szCs w:val="28"/>
                <w:lang w:val="nl-NL"/>
              </w:rPr>
              <w:t>En geestelijken die herhaaldelijk op de bon gingen of vergunning kregen ervaarden boetes en leges eerder als vaste belasting dan als straf.</w:t>
            </w:r>
          </w:p>
        </w:tc>
        <w:tc>
          <w:tcPr>
            <w:tcW w:w="4253" w:type="dxa"/>
            <w:tcMar>
              <w:bottom w:w="57" w:type="dxa"/>
            </w:tcMar>
          </w:tcPr>
          <w:p w14:paraId="2A41FD1D" w14:textId="77777777" w:rsidR="00D21F51" w:rsidRPr="00AE0CA4" w:rsidRDefault="00D21F51" w:rsidP="00AE0CA4">
            <w:pPr>
              <w:tabs>
                <w:tab w:val="left" w:pos="284"/>
                <w:tab w:val="left" w:pos="5930"/>
              </w:tabs>
              <w:spacing w:line="280" w:lineRule="exact"/>
              <w:rPr>
                <w:rFonts w:ascii="Cambria" w:hAnsi="Cambria"/>
                <w:iCs/>
                <w:color w:val="000000" w:themeColor="text1"/>
                <w:lang w:val="nl-NL"/>
              </w:rPr>
            </w:pPr>
          </w:p>
        </w:tc>
      </w:tr>
      <w:tr w:rsidR="00D21F51" w:rsidRPr="001E1A98" w14:paraId="2F9A17D4" w14:textId="77777777" w:rsidTr="00AE0CA4">
        <w:tc>
          <w:tcPr>
            <w:tcW w:w="680" w:type="dxa"/>
            <w:tcMar>
              <w:bottom w:w="57" w:type="dxa"/>
            </w:tcMar>
          </w:tcPr>
          <w:p w14:paraId="25DE05E9" w14:textId="6265D89F" w:rsidR="00D21F51" w:rsidRPr="00AE0CA4" w:rsidRDefault="00D21F51"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122</w:t>
            </w:r>
          </w:p>
        </w:tc>
        <w:tc>
          <w:tcPr>
            <w:tcW w:w="4253" w:type="dxa"/>
            <w:tcMar>
              <w:bottom w:w="57" w:type="dxa"/>
            </w:tcMar>
          </w:tcPr>
          <w:p w14:paraId="51959256" w14:textId="09EC760C" w:rsidR="00D21F51" w:rsidRPr="00AE0CA4" w:rsidRDefault="002B13F9" w:rsidP="006968A0">
            <w:pPr>
              <w:tabs>
                <w:tab w:val="left" w:pos="284"/>
              </w:tabs>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ab/>
              <w:t>Pas na het concilie van Trente ging de kerk investeren in de training van het priesterlijk geweten.</w:t>
            </w:r>
          </w:p>
        </w:tc>
        <w:tc>
          <w:tcPr>
            <w:tcW w:w="4253" w:type="dxa"/>
            <w:tcMar>
              <w:bottom w:w="57" w:type="dxa"/>
            </w:tcMar>
          </w:tcPr>
          <w:p w14:paraId="721BCD26" w14:textId="77777777" w:rsidR="00D21F51" w:rsidRPr="00AE0CA4" w:rsidRDefault="00D21F51" w:rsidP="00AE0CA4">
            <w:pPr>
              <w:tabs>
                <w:tab w:val="left" w:pos="284"/>
                <w:tab w:val="left" w:pos="5930"/>
              </w:tabs>
              <w:spacing w:line="280" w:lineRule="exact"/>
              <w:rPr>
                <w:rFonts w:ascii="Cambria" w:hAnsi="Cambria"/>
                <w:iCs/>
                <w:color w:val="000000" w:themeColor="text1"/>
                <w:lang w:val="nl-NL"/>
              </w:rPr>
            </w:pPr>
          </w:p>
        </w:tc>
      </w:tr>
      <w:tr w:rsidR="00D21F51" w:rsidRPr="001E1A98" w14:paraId="280576EF" w14:textId="77777777" w:rsidTr="00AE0CA4">
        <w:tc>
          <w:tcPr>
            <w:tcW w:w="680" w:type="dxa"/>
            <w:tcMar>
              <w:bottom w:w="57" w:type="dxa"/>
            </w:tcMar>
          </w:tcPr>
          <w:p w14:paraId="13460649" w14:textId="5DD865EB" w:rsidR="00D21F51" w:rsidRPr="00AE0CA4" w:rsidRDefault="00D21F51"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123</w:t>
            </w:r>
          </w:p>
        </w:tc>
        <w:tc>
          <w:tcPr>
            <w:tcW w:w="4253" w:type="dxa"/>
            <w:tcMar>
              <w:bottom w:w="57" w:type="dxa"/>
            </w:tcMar>
          </w:tcPr>
          <w:p w14:paraId="006BCB42" w14:textId="3DA69207" w:rsidR="00D21F51" w:rsidRPr="00AE0CA4" w:rsidRDefault="002B13F9" w:rsidP="00AE0CA4">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Toen kwam er op last van Rome in ieder bisdom een intensieve priesteropleiding die beroepsethiek en een bijbehorende gedragscode wilde aanleren.</w:t>
            </w:r>
          </w:p>
        </w:tc>
        <w:tc>
          <w:tcPr>
            <w:tcW w:w="4253" w:type="dxa"/>
            <w:tcMar>
              <w:bottom w:w="57" w:type="dxa"/>
            </w:tcMar>
          </w:tcPr>
          <w:p w14:paraId="426140F3" w14:textId="77777777" w:rsidR="00D21F51" w:rsidRPr="00AE0CA4" w:rsidRDefault="00D21F51" w:rsidP="00AE0CA4">
            <w:pPr>
              <w:tabs>
                <w:tab w:val="left" w:pos="284"/>
                <w:tab w:val="left" w:pos="5930"/>
              </w:tabs>
              <w:spacing w:line="280" w:lineRule="exact"/>
              <w:rPr>
                <w:rFonts w:ascii="Cambria" w:hAnsi="Cambria"/>
                <w:iCs/>
                <w:color w:val="000000" w:themeColor="text1"/>
                <w:lang w:val="nl-NL"/>
              </w:rPr>
            </w:pPr>
          </w:p>
        </w:tc>
      </w:tr>
      <w:tr w:rsidR="00D21F51" w:rsidRPr="001E1A98" w14:paraId="784E52B7" w14:textId="77777777" w:rsidTr="00AE0CA4">
        <w:tc>
          <w:tcPr>
            <w:tcW w:w="680" w:type="dxa"/>
            <w:tcMar>
              <w:bottom w:w="57" w:type="dxa"/>
            </w:tcMar>
          </w:tcPr>
          <w:p w14:paraId="350AE9C6" w14:textId="68BEEAAE" w:rsidR="00D21F51" w:rsidRPr="00AE0CA4" w:rsidRDefault="00D21F51"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124</w:t>
            </w:r>
          </w:p>
        </w:tc>
        <w:tc>
          <w:tcPr>
            <w:tcW w:w="4253" w:type="dxa"/>
            <w:tcMar>
              <w:bottom w:w="57" w:type="dxa"/>
            </w:tcMar>
          </w:tcPr>
          <w:p w14:paraId="7EB70DEB" w14:textId="60982205" w:rsidR="00D21F51" w:rsidRPr="00126A00" w:rsidRDefault="002B13F9" w:rsidP="006968A0">
            <w:pPr>
              <w:tabs>
                <w:tab w:val="left" w:pos="284"/>
              </w:tabs>
              <w:spacing w:line="280" w:lineRule="exact"/>
              <w:rPr>
                <w:rFonts w:ascii="Cambria" w:hAnsi="Cambria"/>
                <w:sz w:val="28"/>
                <w:szCs w:val="28"/>
                <w:lang w:val="nl-NL"/>
              </w:rPr>
            </w:pPr>
            <w:r w:rsidRPr="0009096A">
              <w:rPr>
                <w:rFonts w:ascii="Cambria" w:hAnsi="Cambria"/>
                <w:sz w:val="28"/>
                <w:szCs w:val="28"/>
                <w:lang w:val="nl-NL"/>
              </w:rPr>
              <w:t>Bij deze professionalisering hoorde voortaan een voorbeeldige levenswandel en een dito naleving van het celibaat door alle priesters.</w:t>
            </w:r>
          </w:p>
        </w:tc>
        <w:tc>
          <w:tcPr>
            <w:tcW w:w="4253" w:type="dxa"/>
            <w:tcMar>
              <w:bottom w:w="57" w:type="dxa"/>
            </w:tcMar>
          </w:tcPr>
          <w:p w14:paraId="4F9DEB07" w14:textId="77777777" w:rsidR="00D21F51" w:rsidRPr="00AE0CA4" w:rsidRDefault="00D21F51" w:rsidP="00AE0CA4">
            <w:pPr>
              <w:tabs>
                <w:tab w:val="left" w:pos="284"/>
                <w:tab w:val="left" w:pos="5930"/>
              </w:tabs>
              <w:spacing w:line="280" w:lineRule="exact"/>
              <w:rPr>
                <w:rFonts w:ascii="Cambria" w:hAnsi="Cambria"/>
                <w:iCs/>
                <w:color w:val="000000" w:themeColor="text1"/>
                <w:lang w:val="nl-NL"/>
              </w:rPr>
            </w:pPr>
          </w:p>
        </w:tc>
      </w:tr>
      <w:tr w:rsidR="00D21F51" w:rsidRPr="001E1A98" w14:paraId="55E6A4CF" w14:textId="77777777" w:rsidTr="00AE0CA4">
        <w:tc>
          <w:tcPr>
            <w:tcW w:w="680" w:type="dxa"/>
            <w:tcMar>
              <w:bottom w:w="57" w:type="dxa"/>
            </w:tcMar>
          </w:tcPr>
          <w:p w14:paraId="7D9E4011" w14:textId="53D9DB3D" w:rsidR="00D21F51" w:rsidRPr="00AE0CA4" w:rsidRDefault="00D21F51"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125</w:t>
            </w:r>
          </w:p>
        </w:tc>
        <w:tc>
          <w:tcPr>
            <w:tcW w:w="4253" w:type="dxa"/>
            <w:tcMar>
              <w:bottom w:w="57" w:type="dxa"/>
            </w:tcMar>
          </w:tcPr>
          <w:p w14:paraId="3B0CCD21" w14:textId="6FEBBF2E" w:rsidR="00D21F51" w:rsidRPr="00AE0CA4" w:rsidRDefault="002B13F9" w:rsidP="00AE0CA4">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09096A">
              <w:rPr>
                <w:rFonts w:ascii="Cambria" w:hAnsi="Cambria"/>
                <w:sz w:val="28"/>
                <w:szCs w:val="28"/>
                <w:lang w:val="nl-NL"/>
              </w:rPr>
              <w:t xml:space="preserve">Hoge geestelijken moesten vanaf dat moment na hun seminarium zowaar theologie hebben </w:t>
            </w:r>
            <w:r w:rsidRPr="0009096A">
              <w:rPr>
                <w:rFonts w:ascii="Cambria" w:hAnsi="Cambria"/>
                <w:sz w:val="28"/>
                <w:szCs w:val="28"/>
                <w:lang w:val="nl-NL"/>
              </w:rPr>
              <w:lastRenderedPageBreak/>
              <w:t>gestudeerd, terwijl ze warempel ook verplicht werden hun kerkelijke functie daadwerkelijk in eigen persoon te vervullen.</w:t>
            </w:r>
          </w:p>
        </w:tc>
        <w:tc>
          <w:tcPr>
            <w:tcW w:w="4253" w:type="dxa"/>
            <w:tcMar>
              <w:bottom w:w="57" w:type="dxa"/>
            </w:tcMar>
          </w:tcPr>
          <w:p w14:paraId="752635B0" w14:textId="77777777" w:rsidR="00D21F51" w:rsidRPr="00AE0CA4" w:rsidRDefault="00D21F51" w:rsidP="00AE0CA4">
            <w:pPr>
              <w:tabs>
                <w:tab w:val="left" w:pos="284"/>
                <w:tab w:val="left" w:pos="5930"/>
              </w:tabs>
              <w:spacing w:line="280" w:lineRule="exact"/>
              <w:rPr>
                <w:rFonts w:ascii="Cambria" w:hAnsi="Cambria"/>
                <w:iCs/>
                <w:color w:val="000000" w:themeColor="text1"/>
                <w:lang w:val="nl-NL"/>
              </w:rPr>
            </w:pPr>
          </w:p>
        </w:tc>
      </w:tr>
      <w:tr w:rsidR="00D21F51" w:rsidRPr="001E1A98" w14:paraId="6D6497E7" w14:textId="77777777" w:rsidTr="00AE0CA4">
        <w:tc>
          <w:tcPr>
            <w:tcW w:w="680" w:type="dxa"/>
            <w:tcMar>
              <w:bottom w:w="57" w:type="dxa"/>
            </w:tcMar>
          </w:tcPr>
          <w:p w14:paraId="45959A97" w14:textId="26657ECF" w:rsidR="00D21F51" w:rsidRPr="00AE0CA4" w:rsidRDefault="00D21F51"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126</w:t>
            </w:r>
          </w:p>
        </w:tc>
        <w:tc>
          <w:tcPr>
            <w:tcW w:w="4253" w:type="dxa"/>
            <w:tcMar>
              <w:bottom w:w="57" w:type="dxa"/>
            </w:tcMar>
          </w:tcPr>
          <w:p w14:paraId="17587829" w14:textId="0BBAFACD" w:rsidR="00D21F51" w:rsidRPr="002B13F9" w:rsidRDefault="002B13F9" w:rsidP="002B13F9">
            <w:pPr>
              <w:tabs>
                <w:tab w:val="left" w:pos="284"/>
              </w:tabs>
              <w:spacing w:line="280" w:lineRule="exact"/>
              <w:rPr>
                <w:rFonts w:ascii="Cambria" w:hAnsi="Cambria"/>
                <w:sz w:val="28"/>
                <w:szCs w:val="28"/>
                <w:lang w:val="nl-NL"/>
              </w:rPr>
            </w:pPr>
            <w:r w:rsidRPr="0009096A">
              <w:rPr>
                <w:rFonts w:ascii="Cambria" w:hAnsi="Cambria"/>
                <w:sz w:val="28"/>
                <w:szCs w:val="28"/>
                <w:lang w:val="nl-NL"/>
              </w:rPr>
              <w:t>Maar in Erasmus’ tijd beschouwden de meeste aspiranten en hun ouders, die jongere zonen graag tot een loopbaan in de kerk voorbestemden, het kerkelijk ambt helemaal niet als een kwestie van roeping, eerder als een laagdrempelige broodwinning.</w:t>
            </w:r>
          </w:p>
        </w:tc>
        <w:tc>
          <w:tcPr>
            <w:tcW w:w="4253" w:type="dxa"/>
            <w:tcMar>
              <w:bottom w:w="57" w:type="dxa"/>
            </w:tcMar>
          </w:tcPr>
          <w:p w14:paraId="3806868D" w14:textId="77777777" w:rsidR="00D21F51" w:rsidRPr="00AE0CA4" w:rsidRDefault="00D21F51" w:rsidP="00AE0CA4">
            <w:pPr>
              <w:tabs>
                <w:tab w:val="left" w:pos="284"/>
                <w:tab w:val="left" w:pos="5930"/>
              </w:tabs>
              <w:spacing w:line="280" w:lineRule="exact"/>
              <w:rPr>
                <w:rFonts w:ascii="Cambria" w:hAnsi="Cambria"/>
                <w:iCs/>
                <w:color w:val="000000" w:themeColor="text1"/>
                <w:lang w:val="nl-NL"/>
              </w:rPr>
            </w:pPr>
          </w:p>
        </w:tc>
      </w:tr>
    </w:tbl>
    <w:p w14:paraId="3915F2E4" w14:textId="77777777" w:rsidR="00BE6C86" w:rsidRDefault="00BE6C86" w:rsidP="002A673C">
      <w:pPr>
        <w:tabs>
          <w:tab w:val="left" w:pos="793"/>
          <w:tab w:val="left" w:pos="5046"/>
        </w:tabs>
        <w:spacing w:line="280" w:lineRule="exact"/>
        <w:ind w:left="113"/>
        <w:rPr>
          <w:rFonts w:ascii="Cambria" w:hAnsi="Cambria"/>
          <w:iCs/>
          <w:color w:val="000000" w:themeColor="text1"/>
          <w:lang w:val="nl-NL"/>
        </w:rPr>
      </w:pPr>
    </w:p>
    <w:p w14:paraId="7313A59C" w14:textId="77777777" w:rsidR="00BE6C86" w:rsidRDefault="00BE6C86">
      <w:pPr>
        <w:rPr>
          <w:rFonts w:ascii="Cambria" w:hAnsi="Cambria"/>
          <w:sz w:val="28"/>
          <w:szCs w:val="28"/>
          <w:lang w:val="nl-NL"/>
        </w:rPr>
      </w:pPr>
      <w:r>
        <w:rPr>
          <w:rFonts w:ascii="Cambria" w:hAnsi="Cambria"/>
          <w:sz w:val="28"/>
          <w:szCs w:val="28"/>
          <w:lang w:val="nl-NL"/>
        </w:rPr>
        <w:br w:type="page"/>
      </w:r>
    </w:p>
    <w:p w14:paraId="11900A24" w14:textId="3AB2A93F" w:rsidR="00BE6C86" w:rsidRPr="00F87A6E" w:rsidRDefault="00BE6C86" w:rsidP="00BE6C86">
      <w:pPr>
        <w:tabs>
          <w:tab w:val="left" w:pos="284"/>
        </w:tabs>
        <w:jc w:val="both"/>
        <w:rPr>
          <w:rFonts w:ascii="Cambria" w:hAnsi="Cambria"/>
          <w:sz w:val="28"/>
          <w:szCs w:val="28"/>
          <w:lang w:val="nl-NL"/>
        </w:rPr>
      </w:pPr>
      <w:r w:rsidRPr="00F87A6E">
        <w:rPr>
          <w:rFonts w:ascii="Cambria" w:hAnsi="Cambria"/>
          <w:sz w:val="28"/>
          <w:szCs w:val="28"/>
          <w:lang w:val="nl-NL"/>
        </w:rPr>
        <w:lastRenderedPageBreak/>
        <w:t>Quatre extraits d'</w:t>
      </w:r>
      <w:r w:rsidRPr="00F87A6E">
        <w:rPr>
          <w:rFonts w:ascii="Cambria" w:hAnsi="Cambria"/>
          <w:i/>
          <w:iCs/>
          <w:sz w:val="28"/>
          <w:szCs w:val="28"/>
          <w:lang w:val="nl-NL"/>
        </w:rPr>
        <w:t>Erasmus, dwarsdenker</w:t>
      </w:r>
      <w:r w:rsidRPr="00F87A6E">
        <w:rPr>
          <w:rFonts w:ascii="Cambria" w:hAnsi="Cambria"/>
          <w:sz w:val="28"/>
          <w:szCs w:val="28"/>
          <w:lang w:val="nl-NL"/>
        </w:rPr>
        <w:t>, une biographie sur Erasme de Sandra Langereis, parue chez De Bezige Bij, en 2021</w:t>
      </w:r>
    </w:p>
    <w:p w14:paraId="65317FE4" w14:textId="2F193C7F" w:rsidR="00BE6C86" w:rsidRPr="00957A25" w:rsidRDefault="00BE6C86" w:rsidP="00957A25">
      <w:pPr>
        <w:shd w:val="clear" w:color="auto" w:fill="FFFFFF" w:themeFill="background1"/>
        <w:tabs>
          <w:tab w:val="left" w:pos="284"/>
        </w:tabs>
        <w:spacing w:before="100" w:beforeAutospacing="1" w:after="100" w:afterAutospacing="1" w:line="280" w:lineRule="exact"/>
        <w:rPr>
          <w:rFonts w:ascii="Cambria" w:hAnsi="Cambria" w:cstheme="majorHAnsi"/>
          <w:sz w:val="28"/>
          <w:szCs w:val="28"/>
          <w:shd w:val="clear" w:color="auto" w:fill="FFFFFF" w:themeFill="background1"/>
          <w:lang w:val="nl-NL"/>
        </w:rPr>
      </w:pPr>
      <w:r>
        <w:rPr>
          <w:rFonts w:ascii="Cambria" w:hAnsi="Cambria" w:cstheme="majorHAnsi"/>
          <w:b/>
          <w:bCs/>
          <w:sz w:val="28"/>
          <w:szCs w:val="28"/>
          <w:shd w:val="clear" w:color="auto" w:fill="FFFFFF" w:themeFill="background1"/>
          <w:lang w:val="nl-NL"/>
        </w:rPr>
        <w:t>Fragment 4</w:t>
      </w:r>
      <w:r>
        <w:rPr>
          <w:rFonts w:ascii="Cambria" w:hAnsi="Cambria" w:cstheme="majorHAnsi"/>
          <w:b/>
          <w:bCs/>
          <w:sz w:val="28"/>
          <w:szCs w:val="28"/>
          <w:shd w:val="clear" w:color="auto" w:fill="FFFFFF" w:themeFill="background1"/>
          <w:lang w:val="nl-NL"/>
        </w:rPr>
        <w:br/>
      </w:r>
      <w:r>
        <w:rPr>
          <w:rFonts w:ascii="Cambria" w:hAnsi="Cambria"/>
          <w:sz w:val="28"/>
          <w:szCs w:val="28"/>
          <w:lang w:val="nl-NL"/>
        </w:rPr>
        <w:t xml:space="preserve">p.  </w:t>
      </w:r>
      <w:r w:rsidR="00B4422E">
        <w:rPr>
          <w:rFonts w:ascii="Cambria" w:hAnsi="Cambria"/>
          <w:sz w:val="28"/>
          <w:szCs w:val="28"/>
          <w:lang w:val="nl-NL"/>
        </w:rPr>
        <w:t>546-5</w:t>
      </w:r>
      <w:r w:rsidR="00584917">
        <w:rPr>
          <w:rFonts w:ascii="Cambria" w:hAnsi="Cambria"/>
          <w:sz w:val="28"/>
          <w:szCs w:val="28"/>
          <w:lang w:val="nl-NL"/>
        </w:rPr>
        <w:t>49</w:t>
      </w:r>
      <w:r>
        <w:rPr>
          <w:rFonts w:ascii="Cambria" w:hAnsi="Cambria" w:cstheme="majorHAnsi"/>
          <w:b/>
          <w:bCs/>
          <w:sz w:val="28"/>
          <w:szCs w:val="28"/>
          <w:shd w:val="clear" w:color="auto" w:fill="FFFFFF" w:themeFill="background1"/>
          <w:lang w:val="nl-NL"/>
        </w:rPr>
        <w:br/>
      </w:r>
      <w:r>
        <w:rPr>
          <w:rFonts w:ascii="Cambria" w:hAnsi="Cambria" w:cstheme="majorHAnsi"/>
          <w:sz w:val="28"/>
          <w:szCs w:val="28"/>
          <w:shd w:val="clear" w:color="auto" w:fill="FFFFFF" w:themeFill="background1"/>
          <w:lang w:val="nl-NL"/>
        </w:rPr>
        <w:br/>
      </w:r>
      <w:r w:rsidR="00B4422E">
        <w:rPr>
          <w:rFonts w:ascii="Cambria" w:hAnsi="Cambria"/>
          <w:b/>
          <w:iCs/>
          <w:color w:val="000000" w:themeColor="text1"/>
          <w:sz w:val="20"/>
          <w:szCs w:val="20"/>
          <w:lang w:val="nl-NL"/>
        </w:rPr>
        <w:t>1158</w:t>
      </w:r>
      <w:r w:rsidRPr="00AE0CA4">
        <w:rPr>
          <w:rFonts w:ascii="Cambria" w:hAnsi="Cambria"/>
          <w:b/>
          <w:iCs/>
          <w:color w:val="000000" w:themeColor="text1"/>
          <w:sz w:val="20"/>
          <w:szCs w:val="20"/>
          <w:lang w:val="nl-NL"/>
        </w:rPr>
        <w:t xml:space="preserve"> mots — </w:t>
      </w:r>
      <w:r w:rsidR="00727A11">
        <w:rPr>
          <w:rFonts w:ascii="Cambria" w:hAnsi="Cambria"/>
          <w:b/>
          <w:iCs/>
          <w:color w:val="000000" w:themeColor="text1"/>
          <w:sz w:val="20"/>
          <w:szCs w:val="20"/>
          <w:lang w:val="nl-NL"/>
        </w:rPr>
        <w:t>6145</w:t>
      </w:r>
      <w:r w:rsidRPr="00AE0CA4">
        <w:rPr>
          <w:rFonts w:ascii="Cambria" w:hAnsi="Cambria"/>
          <w:b/>
          <w:iCs/>
          <w:color w:val="000000" w:themeColor="text1"/>
          <w:sz w:val="20"/>
          <w:szCs w:val="20"/>
          <w:lang w:val="nl-NL"/>
        </w:rPr>
        <w:t xml:space="preserve"> caractères (espaces non compris)</w:t>
      </w:r>
      <w:r w:rsidRPr="00AE0CA4">
        <w:rPr>
          <w:rFonts w:ascii="Cambria" w:hAnsi="Cambria"/>
          <w:iCs/>
          <w:color w:val="000000" w:themeColor="text1"/>
          <w:lang w:val="nl-NL"/>
        </w:rPr>
        <w:tab/>
      </w:r>
    </w:p>
    <w:tbl>
      <w:tblPr>
        <w:tblStyle w:val="Grilledutableau"/>
        <w:tblW w:w="9186" w:type="dxa"/>
        <w:tblLayout w:type="fixed"/>
        <w:tblLook w:val="04A0" w:firstRow="1" w:lastRow="0" w:firstColumn="1" w:lastColumn="0" w:noHBand="0" w:noVBand="1"/>
      </w:tblPr>
      <w:tblGrid>
        <w:gridCol w:w="680"/>
        <w:gridCol w:w="4253"/>
        <w:gridCol w:w="4253"/>
      </w:tblGrid>
      <w:tr w:rsidR="00D21F51" w:rsidRPr="001E1A98" w14:paraId="00B31C7A" w14:textId="77777777" w:rsidTr="00AE0CA4">
        <w:tc>
          <w:tcPr>
            <w:tcW w:w="680" w:type="dxa"/>
            <w:tcMar>
              <w:bottom w:w="57" w:type="dxa"/>
            </w:tcMar>
          </w:tcPr>
          <w:p w14:paraId="7BCB417B" w14:textId="0AB03010" w:rsidR="00D21F51" w:rsidRPr="00AE0CA4" w:rsidRDefault="00D21F51"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127</w:t>
            </w:r>
          </w:p>
        </w:tc>
        <w:tc>
          <w:tcPr>
            <w:tcW w:w="4253" w:type="dxa"/>
            <w:tcMar>
              <w:bottom w:w="57" w:type="dxa"/>
            </w:tcMar>
          </w:tcPr>
          <w:p w14:paraId="3F9C097D" w14:textId="404E862D" w:rsidR="00D21F51" w:rsidRPr="00AE0CA4" w:rsidRDefault="00957A25" w:rsidP="006968A0">
            <w:pPr>
              <w:tabs>
                <w:tab w:val="left" w:pos="284"/>
              </w:tabs>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ab/>
              <w:t xml:space="preserve">Drama was er in </w:t>
            </w:r>
            <w:r w:rsidRPr="00A30B5B">
              <w:rPr>
                <w:rFonts w:ascii="Cambria" w:hAnsi="Cambria"/>
                <w:i/>
                <w:iCs/>
                <w:sz w:val="28"/>
                <w:szCs w:val="28"/>
                <w:lang w:val="nl-NL"/>
              </w:rPr>
              <w:t xml:space="preserve">Novum Instrumentum </w:t>
            </w:r>
            <w:r w:rsidRPr="00A30B5B">
              <w:rPr>
                <w:rFonts w:ascii="Cambria" w:hAnsi="Cambria"/>
                <w:sz w:val="28"/>
                <w:szCs w:val="28"/>
                <w:lang w:val="nl-NL"/>
              </w:rPr>
              <w:t>volop bij Paulus.</w:t>
            </w:r>
          </w:p>
        </w:tc>
        <w:tc>
          <w:tcPr>
            <w:tcW w:w="4253" w:type="dxa"/>
            <w:tcMar>
              <w:bottom w:w="57" w:type="dxa"/>
            </w:tcMar>
          </w:tcPr>
          <w:p w14:paraId="6024D959" w14:textId="77777777" w:rsidR="00D21F51" w:rsidRPr="00AE0CA4" w:rsidRDefault="00D21F51" w:rsidP="00AE0CA4">
            <w:pPr>
              <w:tabs>
                <w:tab w:val="left" w:pos="284"/>
                <w:tab w:val="left" w:pos="5930"/>
              </w:tabs>
              <w:spacing w:line="280" w:lineRule="exact"/>
              <w:rPr>
                <w:rFonts w:ascii="Cambria" w:hAnsi="Cambria"/>
                <w:iCs/>
                <w:color w:val="000000" w:themeColor="text1"/>
                <w:lang w:val="nl-NL"/>
              </w:rPr>
            </w:pPr>
          </w:p>
        </w:tc>
      </w:tr>
      <w:tr w:rsidR="00D21F51" w:rsidRPr="001E1A98" w14:paraId="55CA3F1E" w14:textId="77777777" w:rsidTr="00AE0CA4">
        <w:tc>
          <w:tcPr>
            <w:tcW w:w="680" w:type="dxa"/>
            <w:tcMar>
              <w:bottom w:w="57" w:type="dxa"/>
            </w:tcMar>
          </w:tcPr>
          <w:p w14:paraId="7604D013" w14:textId="581A122E" w:rsidR="00D21F51" w:rsidRPr="00AE0CA4" w:rsidRDefault="00D21F51"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128</w:t>
            </w:r>
          </w:p>
        </w:tc>
        <w:tc>
          <w:tcPr>
            <w:tcW w:w="4253" w:type="dxa"/>
            <w:tcMar>
              <w:bottom w:w="57" w:type="dxa"/>
            </w:tcMar>
          </w:tcPr>
          <w:p w14:paraId="31AF4FA1" w14:textId="012121D2" w:rsidR="00D21F51" w:rsidRPr="004D471B" w:rsidRDefault="00957A25" w:rsidP="00126A00">
            <w:pPr>
              <w:tabs>
                <w:tab w:val="left" w:pos="284"/>
              </w:tabs>
              <w:spacing w:line="280" w:lineRule="exact"/>
              <w:rPr>
                <w:rFonts w:ascii="Cambria" w:hAnsi="Cambria"/>
                <w:sz w:val="28"/>
                <w:szCs w:val="28"/>
                <w:lang w:val="nl-NL"/>
              </w:rPr>
            </w:pPr>
            <w:r w:rsidRPr="00A30B5B">
              <w:rPr>
                <w:rFonts w:ascii="Cambria" w:hAnsi="Cambria"/>
                <w:sz w:val="28"/>
                <w:szCs w:val="28"/>
                <w:lang w:val="nl-NL"/>
              </w:rPr>
              <w:t>De apostel stuurt de christenen in Rome een brief.</w:t>
            </w:r>
          </w:p>
        </w:tc>
        <w:tc>
          <w:tcPr>
            <w:tcW w:w="4253" w:type="dxa"/>
            <w:tcMar>
              <w:bottom w:w="57" w:type="dxa"/>
            </w:tcMar>
          </w:tcPr>
          <w:p w14:paraId="2D8EAE87" w14:textId="77777777" w:rsidR="00D21F51" w:rsidRPr="00AE0CA4" w:rsidRDefault="00D21F51" w:rsidP="00AE0CA4">
            <w:pPr>
              <w:tabs>
                <w:tab w:val="left" w:pos="284"/>
                <w:tab w:val="left" w:pos="5930"/>
              </w:tabs>
              <w:spacing w:line="280" w:lineRule="exact"/>
              <w:rPr>
                <w:rFonts w:ascii="Cambria" w:hAnsi="Cambria"/>
                <w:iCs/>
                <w:color w:val="000000" w:themeColor="text1"/>
                <w:lang w:val="nl-NL"/>
              </w:rPr>
            </w:pPr>
          </w:p>
        </w:tc>
      </w:tr>
      <w:tr w:rsidR="00D21F51" w:rsidRPr="001E1A98" w14:paraId="1206A8E3" w14:textId="77777777" w:rsidTr="00AE0CA4">
        <w:tc>
          <w:tcPr>
            <w:tcW w:w="680" w:type="dxa"/>
            <w:tcMar>
              <w:bottom w:w="57" w:type="dxa"/>
            </w:tcMar>
          </w:tcPr>
          <w:p w14:paraId="6B09E2E3" w14:textId="3E38ACF4" w:rsidR="00D21F51" w:rsidRPr="00AE0CA4" w:rsidRDefault="00D21F51"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129</w:t>
            </w:r>
          </w:p>
        </w:tc>
        <w:tc>
          <w:tcPr>
            <w:tcW w:w="4253" w:type="dxa"/>
            <w:tcMar>
              <w:bottom w:w="57" w:type="dxa"/>
            </w:tcMar>
          </w:tcPr>
          <w:p w14:paraId="75520830" w14:textId="36143B1E" w:rsidR="00D21F51" w:rsidRPr="00AE0CA4" w:rsidRDefault="00957A25" w:rsidP="00AE0CA4">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Hij wil graag zelf naar de stad komen om de gelovigen daar te sterken door met alles wat hij als apostel in huis heeft het evangelie te verkondigen, maar het komt er steeds niet van, schrijft Paulus.</w:t>
            </w:r>
          </w:p>
        </w:tc>
        <w:tc>
          <w:tcPr>
            <w:tcW w:w="4253" w:type="dxa"/>
            <w:tcMar>
              <w:bottom w:w="57" w:type="dxa"/>
            </w:tcMar>
          </w:tcPr>
          <w:p w14:paraId="6710FEAA" w14:textId="77777777" w:rsidR="00D21F51" w:rsidRPr="00AE0CA4" w:rsidRDefault="00D21F51" w:rsidP="00AE0CA4">
            <w:pPr>
              <w:tabs>
                <w:tab w:val="left" w:pos="284"/>
                <w:tab w:val="left" w:pos="5930"/>
              </w:tabs>
              <w:spacing w:line="280" w:lineRule="exact"/>
              <w:rPr>
                <w:rFonts w:ascii="Cambria" w:hAnsi="Cambria"/>
                <w:iCs/>
                <w:color w:val="000000" w:themeColor="text1"/>
                <w:lang w:val="nl-NL"/>
              </w:rPr>
            </w:pPr>
          </w:p>
        </w:tc>
      </w:tr>
      <w:tr w:rsidR="00D21F51" w:rsidRPr="001E1A98" w14:paraId="53EA52B7" w14:textId="77777777" w:rsidTr="00AE0CA4">
        <w:tc>
          <w:tcPr>
            <w:tcW w:w="680" w:type="dxa"/>
            <w:tcMar>
              <w:bottom w:w="57" w:type="dxa"/>
            </w:tcMar>
          </w:tcPr>
          <w:p w14:paraId="7BDECA44" w14:textId="5CEE6748" w:rsidR="00D21F51" w:rsidRPr="00AE0CA4" w:rsidRDefault="00D21F51"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130</w:t>
            </w:r>
          </w:p>
        </w:tc>
        <w:tc>
          <w:tcPr>
            <w:tcW w:w="4253" w:type="dxa"/>
            <w:tcMar>
              <w:bottom w:w="57" w:type="dxa"/>
            </w:tcMar>
          </w:tcPr>
          <w:p w14:paraId="2D029468" w14:textId="4F850F8F" w:rsidR="00D21F51" w:rsidRPr="00AE0CA4" w:rsidRDefault="00957A25" w:rsidP="00AE0CA4">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Daarom richt hij zich nu in geschrifte tot de mensen in Rome.</w:t>
            </w:r>
          </w:p>
        </w:tc>
        <w:tc>
          <w:tcPr>
            <w:tcW w:w="4253" w:type="dxa"/>
            <w:tcMar>
              <w:bottom w:w="57" w:type="dxa"/>
            </w:tcMar>
          </w:tcPr>
          <w:p w14:paraId="57041D71" w14:textId="77777777" w:rsidR="00D21F51" w:rsidRPr="00AE0CA4" w:rsidRDefault="00D21F51" w:rsidP="00AE0CA4">
            <w:pPr>
              <w:tabs>
                <w:tab w:val="left" w:pos="284"/>
                <w:tab w:val="left" w:pos="5930"/>
              </w:tabs>
              <w:spacing w:line="280" w:lineRule="exact"/>
              <w:rPr>
                <w:rFonts w:ascii="Cambria" w:hAnsi="Cambria"/>
                <w:iCs/>
                <w:color w:val="000000" w:themeColor="text1"/>
                <w:lang w:val="nl-NL"/>
              </w:rPr>
            </w:pPr>
          </w:p>
        </w:tc>
      </w:tr>
      <w:tr w:rsidR="003E2A02" w:rsidRPr="001E1A98" w14:paraId="735835A2" w14:textId="77777777" w:rsidTr="00AE0CA4">
        <w:tc>
          <w:tcPr>
            <w:tcW w:w="680" w:type="dxa"/>
            <w:tcMar>
              <w:bottom w:w="57" w:type="dxa"/>
            </w:tcMar>
          </w:tcPr>
          <w:p w14:paraId="57F24C3D" w14:textId="2518FA91" w:rsidR="003E2A02" w:rsidRPr="00AE0CA4" w:rsidRDefault="003E2A02"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131</w:t>
            </w:r>
          </w:p>
        </w:tc>
        <w:tc>
          <w:tcPr>
            <w:tcW w:w="4253" w:type="dxa"/>
            <w:tcMar>
              <w:bottom w:w="57" w:type="dxa"/>
            </w:tcMar>
          </w:tcPr>
          <w:p w14:paraId="0563B0C8" w14:textId="78D08308" w:rsidR="003E2A02" w:rsidRPr="00DB2669" w:rsidRDefault="00957A25" w:rsidP="00DB2669">
            <w:pPr>
              <w:tabs>
                <w:tab w:val="left" w:pos="284"/>
              </w:tabs>
              <w:spacing w:line="280" w:lineRule="exact"/>
              <w:rPr>
                <w:rFonts w:ascii="Cambria" w:hAnsi="Cambria"/>
                <w:sz w:val="28"/>
                <w:szCs w:val="28"/>
                <w:lang w:val="nl-NL"/>
              </w:rPr>
            </w:pPr>
            <w:r w:rsidRPr="00A30B5B">
              <w:rPr>
                <w:rFonts w:ascii="Cambria" w:hAnsi="Cambria"/>
                <w:sz w:val="28"/>
                <w:szCs w:val="28"/>
                <w:lang w:val="nl-NL"/>
              </w:rPr>
              <w:t>‘Voor dit evangelie schaam ik mij niet: het schenkt kracht aan allen die geloven.</w:t>
            </w:r>
          </w:p>
        </w:tc>
        <w:tc>
          <w:tcPr>
            <w:tcW w:w="4253" w:type="dxa"/>
            <w:tcMar>
              <w:bottom w:w="57" w:type="dxa"/>
            </w:tcMar>
          </w:tcPr>
          <w:p w14:paraId="5C819C5B" w14:textId="77777777" w:rsidR="003E2A02" w:rsidRPr="00AE0CA4" w:rsidRDefault="003E2A02" w:rsidP="00AE0CA4">
            <w:pPr>
              <w:tabs>
                <w:tab w:val="left" w:pos="284"/>
                <w:tab w:val="left" w:pos="5930"/>
              </w:tabs>
              <w:spacing w:line="280" w:lineRule="exact"/>
              <w:rPr>
                <w:rFonts w:ascii="Cambria" w:hAnsi="Cambria"/>
                <w:iCs/>
                <w:color w:val="000000" w:themeColor="text1"/>
                <w:lang w:val="nl-NL"/>
              </w:rPr>
            </w:pPr>
          </w:p>
        </w:tc>
      </w:tr>
      <w:tr w:rsidR="003E2A02" w:rsidRPr="001E1A98" w14:paraId="15477E38" w14:textId="77777777" w:rsidTr="00AE0CA4">
        <w:tc>
          <w:tcPr>
            <w:tcW w:w="680" w:type="dxa"/>
            <w:tcMar>
              <w:bottom w:w="57" w:type="dxa"/>
            </w:tcMar>
          </w:tcPr>
          <w:p w14:paraId="26335734" w14:textId="39D3FE73" w:rsidR="003E2A02" w:rsidRPr="00AE0CA4" w:rsidRDefault="003E2A02"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132</w:t>
            </w:r>
          </w:p>
        </w:tc>
        <w:tc>
          <w:tcPr>
            <w:tcW w:w="4253" w:type="dxa"/>
            <w:tcMar>
              <w:bottom w:w="57" w:type="dxa"/>
            </w:tcMar>
          </w:tcPr>
          <w:p w14:paraId="1AA526B5" w14:textId="04AF667B" w:rsidR="00957A25" w:rsidRPr="00957A25" w:rsidRDefault="00957A25" w:rsidP="006968A0">
            <w:pPr>
              <w:tabs>
                <w:tab w:val="left" w:pos="284"/>
              </w:tabs>
              <w:spacing w:line="280" w:lineRule="exact"/>
              <w:rPr>
                <w:rFonts w:ascii="Cambria" w:hAnsi="Cambria"/>
                <w:sz w:val="28"/>
                <w:szCs w:val="28"/>
                <w:lang w:val="nl-NL"/>
              </w:rPr>
            </w:pPr>
            <w:r w:rsidRPr="00A30B5B">
              <w:rPr>
                <w:rFonts w:ascii="Cambria" w:hAnsi="Cambria"/>
                <w:sz w:val="28"/>
                <w:szCs w:val="28"/>
                <w:lang w:val="nl-NL"/>
              </w:rPr>
              <w:t>Want alle mensen die in Christus geloven neemt God aan als rechtvaardigen.</w:t>
            </w:r>
          </w:p>
        </w:tc>
        <w:tc>
          <w:tcPr>
            <w:tcW w:w="4253" w:type="dxa"/>
            <w:tcMar>
              <w:bottom w:w="57" w:type="dxa"/>
            </w:tcMar>
          </w:tcPr>
          <w:p w14:paraId="4CCAA5CD" w14:textId="77777777" w:rsidR="003E2A02" w:rsidRPr="00AE0CA4" w:rsidRDefault="003E2A02" w:rsidP="00AE0CA4">
            <w:pPr>
              <w:tabs>
                <w:tab w:val="left" w:pos="284"/>
                <w:tab w:val="left" w:pos="5930"/>
              </w:tabs>
              <w:spacing w:line="280" w:lineRule="exact"/>
              <w:rPr>
                <w:rFonts w:ascii="Cambria" w:hAnsi="Cambria"/>
                <w:iCs/>
                <w:color w:val="000000" w:themeColor="text1"/>
                <w:lang w:val="nl-NL"/>
              </w:rPr>
            </w:pPr>
          </w:p>
        </w:tc>
      </w:tr>
      <w:tr w:rsidR="003E2A02" w:rsidRPr="001E1A98" w14:paraId="01891F29" w14:textId="77777777" w:rsidTr="00AE0CA4">
        <w:tc>
          <w:tcPr>
            <w:tcW w:w="680" w:type="dxa"/>
            <w:tcMar>
              <w:bottom w:w="57" w:type="dxa"/>
            </w:tcMar>
          </w:tcPr>
          <w:p w14:paraId="38CA8B91" w14:textId="496EE9E4" w:rsidR="003E2A02" w:rsidRPr="00AE0CA4" w:rsidRDefault="003E2A02"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133</w:t>
            </w:r>
          </w:p>
        </w:tc>
        <w:tc>
          <w:tcPr>
            <w:tcW w:w="4253" w:type="dxa"/>
            <w:tcMar>
              <w:bottom w:w="57" w:type="dxa"/>
            </w:tcMar>
          </w:tcPr>
          <w:p w14:paraId="4D591264" w14:textId="16CDB23C" w:rsidR="003E2A02" w:rsidRPr="00AE0CA4" w:rsidRDefault="00957A25" w:rsidP="00AE0CA4">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Alle mensen? Ja broeders: alle mensen.</w:t>
            </w:r>
          </w:p>
        </w:tc>
        <w:tc>
          <w:tcPr>
            <w:tcW w:w="4253" w:type="dxa"/>
            <w:tcMar>
              <w:bottom w:w="57" w:type="dxa"/>
            </w:tcMar>
          </w:tcPr>
          <w:p w14:paraId="6D236290" w14:textId="77777777" w:rsidR="003E2A02" w:rsidRPr="00AE0CA4" w:rsidRDefault="003E2A02" w:rsidP="00AE0CA4">
            <w:pPr>
              <w:tabs>
                <w:tab w:val="left" w:pos="284"/>
                <w:tab w:val="left" w:pos="5930"/>
              </w:tabs>
              <w:spacing w:line="280" w:lineRule="exact"/>
              <w:rPr>
                <w:rFonts w:ascii="Cambria" w:hAnsi="Cambria"/>
                <w:iCs/>
                <w:color w:val="000000" w:themeColor="text1"/>
                <w:lang w:val="nl-NL"/>
              </w:rPr>
            </w:pPr>
          </w:p>
        </w:tc>
      </w:tr>
      <w:tr w:rsidR="003E2A02" w:rsidRPr="001E1A98" w14:paraId="5EB3AE9B" w14:textId="77777777" w:rsidTr="00AE0CA4">
        <w:tc>
          <w:tcPr>
            <w:tcW w:w="680" w:type="dxa"/>
            <w:tcMar>
              <w:bottom w:w="57" w:type="dxa"/>
            </w:tcMar>
          </w:tcPr>
          <w:p w14:paraId="6236B00C" w14:textId="18225507" w:rsidR="003E2A02" w:rsidRPr="00AE0CA4" w:rsidRDefault="003E2A02"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134</w:t>
            </w:r>
          </w:p>
        </w:tc>
        <w:tc>
          <w:tcPr>
            <w:tcW w:w="4253" w:type="dxa"/>
            <w:tcMar>
              <w:bottom w:w="57" w:type="dxa"/>
            </w:tcMar>
          </w:tcPr>
          <w:p w14:paraId="670CB7FD" w14:textId="594CDD3C" w:rsidR="003E2A02" w:rsidRPr="00DB2669" w:rsidRDefault="00957A25" w:rsidP="00535BCB">
            <w:pPr>
              <w:tabs>
                <w:tab w:val="left" w:pos="284"/>
              </w:tabs>
              <w:spacing w:line="280" w:lineRule="exact"/>
              <w:rPr>
                <w:rFonts w:ascii="Cambria" w:hAnsi="Cambria"/>
                <w:sz w:val="28"/>
                <w:szCs w:val="28"/>
                <w:lang w:val="nl-NL"/>
              </w:rPr>
            </w:pPr>
            <w:r w:rsidRPr="00A30B5B">
              <w:rPr>
                <w:rFonts w:ascii="Cambria" w:hAnsi="Cambria"/>
                <w:sz w:val="28"/>
                <w:szCs w:val="28"/>
                <w:lang w:val="nl-NL"/>
              </w:rPr>
              <w:t>Wij kunnen allemaal vrede hebben met God, want alle mensen worden geheiligd, echt iedereen wordt gerechtvaardigd, dankzij Gods genade, wanneer wij alleen maar in Christus geloven.</w:t>
            </w:r>
          </w:p>
        </w:tc>
        <w:tc>
          <w:tcPr>
            <w:tcW w:w="4253" w:type="dxa"/>
            <w:tcMar>
              <w:bottom w:w="57" w:type="dxa"/>
            </w:tcMar>
          </w:tcPr>
          <w:p w14:paraId="6DFB59DF" w14:textId="77777777" w:rsidR="003E2A02" w:rsidRPr="00AE0CA4" w:rsidRDefault="003E2A02" w:rsidP="00AE0CA4">
            <w:pPr>
              <w:tabs>
                <w:tab w:val="left" w:pos="284"/>
                <w:tab w:val="left" w:pos="5930"/>
              </w:tabs>
              <w:spacing w:line="280" w:lineRule="exact"/>
              <w:rPr>
                <w:rFonts w:ascii="Cambria" w:hAnsi="Cambria"/>
                <w:iCs/>
                <w:color w:val="000000" w:themeColor="text1"/>
                <w:lang w:val="nl-NL"/>
              </w:rPr>
            </w:pPr>
          </w:p>
        </w:tc>
      </w:tr>
      <w:tr w:rsidR="003E2A02" w:rsidRPr="001E1A98" w14:paraId="4FF77952" w14:textId="77777777" w:rsidTr="00AE0CA4">
        <w:tc>
          <w:tcPr>
            <w:tcW w:w="680" w:type="dxa"/>
            <w:tcMar>
              <w:bottom w:w="57" w:type="dxa"/>
            </w:tcMar>
          </w:tcPr>
          <w:p w14:paraId="1A1F0DDD" w14:textId="63C976F5" w:rsidR="003E2A02" w:rsidRPr="00AE0CA4" w:rsidRDefault="003E2A02"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135</w:t>
            </w:r>
          </w:p>
        </w:tc>
        <w:tc>
          <w:tcPr>
            <w:tcW w:w="4253" w:type="dxa"/>
            <w:tcMar>
              <w:bottom w:w="57" w:type="dxa"/>
            </w:tcMar>
          </w:tcPr>
          <w:p w14:paraId="3463866B" w14:textId="6EBD60DF" w:rsidR="003E2A02" w:rsidRPr="00AE0CA4" w:rsidRDefault="00957A25" w:rsidP="00AE0CA4">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Want Christus was bereid te sterven voor ons allemaal toen we nog zondaren waren.</w:t>
            </w:r>
          </w:p>
        </w:tc>
        <w:tc>
          <w:tcPr>
            <w:tcW w:w="4253" w:type="dxa"/>
            <w:tcMar>
              <w:bottom w:w="57" w:type="dxa"/>
            </w:tcMar>
          </w:tcPr>
          <w:p w14:paraId="69287403" w14:textId="77777777" w:rsidR="003E2A02" w:rsidRPr="00AE0CA4" w:rsidRDefault="003E2A02" w:rsidP="00AE0CA4">
            <w:pPr>
              <w:tabs>
                <w:tab w:val="left" w:pos="284"/>
                <w:tab w:val="left" w:pos="5930"/>
              </w:tabs>
              <w:spacing w:line="280" w:lineRule="exact"/>
              <w:rPr>
                <w:rFonts w:ascii="Cambria" w:hAnsi="Cambria"/>
                <w:iCs/>
                <w:color w:val="000000" w:themeColor="text1"/>
                <w:lang w:val="nl-NL"/>
              </w:rPr>
            </w:pPr>
          </w:p>
        </w:tc>
      </w:tr>
      <w:tr w:rsidR="003E2A02" w:rsidRPr="001E1A98" w14:paraId="6265C758" w14:textId="77777777" w:rsidTr="00AE0CA4">
        <w:tc>
          <w:tcPr>
            <w:tcW w:w="680" w:type="dxa"/>
            <w:tcMar>
              <w:bottom w:w="57" w:type="dxa"/>
            </w:tcMar>
          </w:tcPr>
          <w:p w14:paraId="30F18A65" w14:textId="40DE39E0" w:rsidR="003E2A02" w:rsidRPr="00AE0CA4" w:rsidRDefault="003E2A02"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lastRenderedPageBreak/>
              <w:t>136</w:t>
            </w:r>
          </w:p>
        </w:tc>
        <w:tc>
          <w:tcPr>
            <w:tcW w:w="4253" w:type="dxa"/>
            <w:tcMar>
              <w:bottom w:w="57" w:type="dxa"/>
            </w:tcMar>
          </w:tcPr>
          <w:p w14:paraId="3D570355" w14:textId="3686A37F" w:rsidR="003E2A02" w:rsidRPr="00AE0CA4" w:rsidRDefault="00957A25" w:rsidP="00535BCB">
            <w:pPr>
              <w:tabs>
                <w:tab w:val="left" w:pos="284"/>
              </w:tabs>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Daarom zullen wij nu des te meer, nu wij met God zijn verzoend sinds zijn zoon voor ons zondaren stierf, rechtvaardig zijn voor God.</w:t>
            </w:r>
          </w:p>
        </w:tc>
        <w:tc>
          <w:tcPr>
            <w:tcW w:w="4253" w:type="dxa"/>
            <w:tcMar>
              <w:bottom w:w="57" w:type="dxa"/>
            </w:tcMar>
          </w:tcPr>
          <w:p w14:paraId="4E27A806" w14:textId="77777777" w:rsidR="003E2A02" w:rsidRPr="00AE0CA4" w:rsidRDefault="003E2A02" w:rsidP="00AE0CA4">
            <w:pPr>
              <w:tabs>
                <w:tab w:val="left" w:pos="284"/>
                <w:tab w:val="left" w:pos="5930"/>
              </w:tabs>
              <w:spacing w:line="280" w:lineRule="exact"/>
              <w:rPr>
                <w:rFonts w:ascii="Cambria" w:hAnsi="Cambria"/>
                <w:iCs/>
                <w:color w:val="000000" w:themeColor="text1"/>
                <w:lang w:val="nl-NL"/>
              </w:rPr>
            </w:pPr>
          </w:p>
        </w:tc>
      </w:tr>
      <w:tr w:rsidR="003E2A02" w:rsidRPr="007B2C98" w14:paraId="4A68FE72" w14:textId="77777777" w:rsidTr="00AE0CA4">
        <w:tc>
          <w:tcPr>
            <w:tcW w:w="680" w:type="dxa"/>
            <w:tcMar>
              <w:bottom w:w="57" w:type="dxa"/>
            </w:tcMar>
          </w:tcPr>
          <w:p w14:paraId="00F60C83" w14:textId="5CAF0745" w:rsidR="003E2A02" w:rsidRPr="00AE0CA4" w:rsidRDefault="003E2A02"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137</w:t>
            </w:r>
          </w:p>
        </w:tc>
        <w:tc>
          <w:tcPr>
            <w:tcW w:w="4253" w:type="dxa"/>
            <w:tcMar>
              <w:bottom w:w="57" w:type="dxa"/>
            </w:tcMar>
          </w:tcPr>
          <w:p w14:paraId="7A4AB363" w14:textId="18E5E31D" w:rsidR="003E2A02" w:rsidRPr="00AE0CA4" w:rsidRDefault="00957A25" w:rsidP="00AE0CA4">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Dan, zoals de zonde in de wereld is gekomen door de schuld van één mens: Adam, en door die zonde van hem ook de dood, zo is de dood ook tot alle mensen gekomen, in wie alle mensen hebben gezondigd.</w:t>
            </w:r>
          </w:p>
        </w:tc>
        <w:tc>
          <w:tcPr>
            <w:tcW w:w="4253" w:type="dxa"/>
            <w:tcMar>
              <w:bottom w:w="57" w:type="dxa"/>
            </w:tcMar>
          </w:tcPr>
          <w:p w14:paraId="1ED0C6D8" w14:textId="77777777" w:rsidR="003E2A02" w:rsidRPr="00AE0CA4" w:rsidRDefault="003E2A02" w:rsidP="00AE0CA4">
            <w:pPr>
              <w:tabs>
                <w:tab w:val="left" w:pos="284"/>
                <w:tab w:val="left" w:pos="5930"/>
              </w:tabs>
              <w:spacing w:line="280" w:lineRule="exact"/>
              <w:rPr>
                <w:rFonts w:ascii="Cambria" w:hAnsi="Cambria"/>
                <w:iCs/>
                <w:color w:val="000000" w:themeColor="text1"/>
                <w:lang w:val="nl-NL"/>
              </w:rPr>
            </w:pPr>
          </w:p>
        </w:tc>
      </w:tr>
      <w:tr w:rsidR="003E2A02" w:rsidRPr="001E1A98" w14:paraId="725406F8" w14:textId="77777777" w:rsidTr="00AE0CA4">
        <w:tc>
          <w:tcPr>
            <w:tcW w:w="680" w:type="dxa"/>
            <w:tcMar>
              <w:bottom w:w="57" w:type="dxa"/>
            </w:tcMar>
          </w:tcPr>
          <w:p w14:paraId="394F57CC" w14:textId="0AF1870F" w:rsidR="003E2A02" w:rsidRPr="00AE0CA4" w:rsidRDefault="003E2A02"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138</w:t>
            </w:r>
          </w:p>
        </w:tc>
        <w:tc>
          <w:tcPr>
            <w:tcW w:w="4253" w:type="dxa"/>
            <w:tcMar>
              <w:bottom w:w="57" w:type="dxa"/>
            </w:tcMar>
          </w:tcPr>
          <w:p w14:paraId="33E7F7AA" w14:textId="1A27E0CC" w:rsidR="003E2A02" w:rsidRPr="00AE0CA4" w:rsidRDefault="009F7E18" w:rsidP="00535BCB">
            <w:pPr>
              <w:tabs>
                <w:tab w:val="left" w:pos="284"/>
              </w:tabs>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Maar nu Christus voor ons zondaren is gestorven, en wij ons verzoend hebben met God, zullen wij allen behouden blijven, door alleen maar te geloven’.</w:t>
            </w:r>
          </w:p>
        </w:tc>
        <w:tc>
          <w:tcPr>
            <w:tcW w:w="4253" w:type="dxa"/>
            <w:tcMar>
              <w:bottom w:w="57" w:type="dxa"/>
            </w:tcMar>
          </w:tcPr>
          <w:p w14:paraId="65150454" w14:textId="77777777" w:rsidR="003E2A02" w:rsidRPr="00AE0CA4" w:rsidRDefault="003E2A02" w:rsidP="00AE0CA4">
            <w:pPr>
              <w:tabs>
                <w:tab w:val="left" w:pos="284"/>
                <w:tab w:val="left" w:pos="5930"/>
              </w:tabs>
              <w:spacing w:line="280" w:lineRule="exact"/>
              <w:rPr>
                <w:rFonts w:ascii="Cambria" w:hAnsi="Cambria"/>
                <w:iCs/>
                <w:color w:val="000000" w:themeColor="text1"/>
                <w:lang w:val="nl-NL"/>
              </w:rPr>
            </w:pPr>
          </w:p>
        </w:tc>
      </w:tr>
      <w:tr w:rsidR="003E2A02" w:rsidRPr="001E1A98" w14:paraId="4480F600" w14:textId="77777777" w:rsidTr="00AE0CA4">
        <w:tc>
          <w:tcPr>
            <w:tcW w:w="680" w:type="dxa"/>
            <w:tcMar>
              <w:bottom w:w="57" w:type="dxa"/>
            </w:tcMar>
          </w:tcPr>
          <w:p w14:paraId="55141058" w14:textId="0BAD1799" w:rsidR="003E2A02" w:rsidRPr="00AE0CA4" w:rsidRDefault="003E2A02"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139</w:t>
            </w:r>
          </w:p>
        </w:tc>
        <w:tc>
          <w:tcPr>
            <w:tcW w:w="4253" w:type="dxa"/>
            <w:tcMar>
              <w:bottom w:w="57" w:type="dxa"/>
            </w:tcMar>
          </w:tcPr>
          <w:p w14:paraId="7DC3E040" w14:textId="011C5AEF" w:rsidR="003E2A02" w:rsidRPr="00AE0CA4" w:rsidRDefault="009F7E18" w:rsidP="002C3AD1">
            <w:pPr>
              <w:tabs>
                <w:tab w:val="left" w:pos="284"/>
              </w:tabs>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Zo werd Paulus’ brief eeuwenlang gelezen door lezers van de vulgaat: ondanks de erfzonde die alle mensen van nature is aangeboren sinds Eva Adams zondeval uitlokte zullen christelijke gelovigen behouden blijven en deel krijgen aan het door Christus beloofde leven na de dood, omdat hij voor hun zonden is gestorven ten teken van Gods genade. Hier had de apostel zich uitgesproken over de essentie van Gods plan voor de mensheid.</w:t>
            </w:r>
          </w:p>
        </w:tc>
        <w:tc>
          <w:tcPr>
            <w:tcW w:w="4253" w:type="dxa"/>
            <w:tcMar>
              <w:bottom w:w="57" w:type="dxa"/>
            </w:tcMar>
          </w:tcPr>
          <w:p w14:paraId="5E7EE0BF" w14:textId="77777777" w:rsidR="003E2A02" w:rsidRPr="00AE0CA4" w:rsidRDefault="003E2A02" w:rsidP="00AE0CA4">
            <w:pPr>
              <w:tabs>
                <w:tab w:val="left" w:pos="284"/>
                <w:tab w:val="left" w:pos="5930"/>
              </w:tabs>
              <w:spacing w:line="280" w:lineRule="exact"/>
              <w:rPr>
                <w:rFonts w:ascii="Cambria" w:hAnsi="Cambria"/>
                <w:iCs/>
                <w:color w:val="000000" w:themeColor="text1"/>
                <w:lang w:val="nl-NL"/>
              </w:rPr>
            </w:pPr>
          </w:p>
        </w:tc>
      </w:tr>
      <w:tr w:rsidR="003E2A02" w:rsidRPr="001E1A98" w14:paraId="0123F3FD" w14:textId="77777777" w:rsidTr="00AE0CA4">
        <w:tc>
          <w:tcPr>
            <w:tcW w:w="680" w:type="dxa"/>
            <w:tcMar>
              <w:bottom w:w="57" w:type="dxa"/>
            </w:tcMar>
          </w:tcPr>
          <w:p w14:paraId="3A0E47A3" w14:textId="5725E8A5" w:rsidR="003E2A02" w:rsidRPr="00AE0CA4" w:rsidRDefault="003E2A02"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140</w:t>
            </w:r>
          </w:p>
        </w:tc>
        <w:tc>
          <w:tcPr>
            <w:tcW w:w="4253" w:type="dxa"/>
            <w:tcMar>
              <w:bottom w:w="57" w:type="dxa"/>
            </w:tcMar>
          </w:tcPr>
          <w:p w14:paraId="50DF0444" w14:textId="4E4280C8" w:rsidR="003E2A02" w:rsidRPr="00AE0CA4" w:rsidRDefault="009F7E18" w:rsidP="00AE0CA4">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En Paulus had niet slechts gesproken over Gods genade voor de willens en wetens begane kleine of grote zonden die de mensen gewoonlijk op hun kerfstok hadden.</w:t>
            </w:r>
          </w:p>
        </w:tc>
        <w:tc>
          <w:tcPr>
            <w:tcW w:w="4253" w:type="dxa"/>
            <w:tcMar>
              <w:bottom w:w="57" w:type="dxa"/>
            </w:tcMar>
          </w:tcPr>
          <w:p w14:paraId="16B38C8E" w14:textId="77777777" w:rsidR="003E2A02" w:rsidRPr="00AE0CA4" w:rsidRDefault="003E2A02" w:rsidP="00AE0CA4">
            <w:pPr>
              <w:tabs>
                <w:tab w:val="left" w:pos="284"/>
                <w:tab w:val="left" w:pos="5930"/>
              </w:tabs>
              <w:spacing w:line="280" w:lineRule="exact"/>
              <w:rPr>
                <w:rFonts w:ascii="Cambria" w:hAnsi="Cambria"/>
                <w:iCs/>
                <w:color w:val="000000" w:themeColor="text1"/>
                <w:lang w:val="nl-NL"/>
              </w:rPr>
            </w:pPr>
          </w:p>
        </w:tc>
      </w:tr>
      <w:tr w:rsidR="007767E0" w:rsidRPr="001E1A98" w14:paraId="0EA3D3EE" w14:textId="77777777" w:rsidTr="00AE0CA4">
        <w:tc>
          <w:tcPr>
            <w:tcW w:w="680" w:type="dxa"/>
            <w:tcMar>
              <w:bottom w:w="57" w:type="dxa"/>
            </w:tcMar>
          </w:tcPr>
          <w:p w14:paraId="6AC42D7F" w14:textId="3202A8F7" w:rsidR="007767E0" w:rsidRPr="00AE0CA4" w:rsidRDefault="007767E0"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141</w:t>
            </w:r>
          </w:p>
        </w:tc>
        <w:tc>
          <w:tcPr>
            <w:tcW w:w="4253" w:type="dxa"/>
            <w:tcMar>
              <w:bottom w:w="57" w:type="dxa"/>
            </w:tcMar>
          </w:tcPr>
          <w:p w14:paraId="03125727" w14:textId="25889439" w:rsidR="007767E0" w:rsidRPr="009F7E18" w:rsidRDefault="009F7E18" w:rsidP="009F7E18">
            <w:pPr>
              <w:tabs>
                <w:tab w:val="left" w:pos="284"/>
              </w:tabs>
              <w:spacing w:line="280" w:lineRule="exact"/>
              <w:rPr>
                <w:rFonts w:ascii="Cambria" w:hAnsi="Cambria"/>
                <w:sz w:val="28"/>
                <w:szCs w:val="28"/>
                <w:lang w:val="nl-NL"/>
              </w:rPr>
            </w:pPr>
            <w:r w:rsidRPr="00A30B5B">
              <w:rPr>
                <w:rFonts w:ascii="Cambria" w:hAnsi="Cambria"/>
                <w:sz w:val="28"/>
                <w:szCs w:val="28"/>
                <w:lang w:val="nl-NL"/>
              </w:rPr>
              <w:t xml:space="preserve">Hij sprak over God die de mensheid vergiffenis schonk voor de erfzonde waarmee iedere </w:t>
            </w:r>
            <w:r w:rsidRPr="00A30B5B">
              <w:rPr>
                <w:rFonts w:ascii="Cambria" w:hAnsi="Cambria"/>
                <w:sz w:val="28"/>
                <w:szCs w:val="28"/>
                <w:lang w:val="nl-NL"/>
              </w:rPr>
              <w:lastRenderedPageBreak/>
              <w:t>zuigeling bij de geboorte al was bevlekt.</w:t>
            </w:r>
          </w:p>
        </w:tc>
        <w:tc>
          <w:tcPr>
            <w:tcW w:w="4253" w:type="dxa"/>
            <w:tcMar>
              <w:bottom w:w="57" w:type="dxa"/>
            </w:tcMar>
          </w:tcPr>
          <w:p w14:paraId="71A629F0" w14:textId="77777777" w:rsidR="007767E0" w:rsidRPr="00AE0CA4" w:rsidRDefault="007767E0" w:rsidP="00AE0CA4">
            <w:pPr>
              <w:tabs>
                <w:tab w:val="left" w:pos="284"/>
                <w:tab w:val="left" w:pos="5930"/>
              </w:tabs>
              <w:spacing w:line="280" w:lineRule="exact"/>
              <w:rPr>
                <w:rFonts w:ascii="Cambria" w:hAnsi="Cambria"/>
                <w:iCs/>
                <w:color w:val="000000" w:themeColor="text1"/>
                <w:lang w:val="nl-NL"/>
              </w:rPr>
            </w:pPr>
          </w:p>
        </w:tc>
      </w:tr>
      <w:tr w:rsidR="007767E0" w:rsidRPr="001E1A98" w14:paraId="54F28405" w14:textId="77777777" w:rsidTr="00AE0CA4">
        <w:tc>
          <w:tcPr>
            <w:tcW w:w="680" w:type="dxa"/>
            <w:tcMar>
              <w:bottom w:w="57" w:type="dxa"/>
            </w:tcMar>
          </w:tcPr>
          <w:p w14:paraId="0309586D" w14:textId="6C480236" w:rsidR="007767E0" w:rsidRPr="00AE0CA4" w:rsidRDefault="007767E0"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142</w:t>
            </w:r>
          </w:p>
        </w:tc>
        <w:tc>
          <w:tcPr>
            <w:tcW w:w="4253" w:type="dxa"/>
            <w:tcMar>
              <w:bottom w:w="57" w:type="dxa"/>
            </w:tcMar>
          </w:tcPr>
          <w:p w14:paraId="1891EE6B" w14:textId="1601C4C1" w:rsidR="007767E0" w:rsidRPr="00AE0CA4" w:rsidRDefault="009F7E18" w:rsidP="002C3AD1">
            <w:pPr>
              <w:tabs>
                <w:tab w:val="left" w:pos="284"/>
              </w:tabs>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ab/>
              <w:t>Maar Erasmus had onderzocht hoe Paulus’ brief klonk in de authentieke Griekse bewoordingen zoals die waren overgeleverd in oude bijbelmanuscripten</w:t>
            </w:r>
            <w:r>
              <w:rPr>
                <w:rFonts w:ascii="Cambria" w:hAnsi="Cambria"/>
                <w:sz w:val="28"/>
                <w:szCs w:val="28"/>
                <w:lang w:val="nl-NL"/>
              </w:rPr>
              <w:t>.</w:t>
            </w:r>
          </w:p>
        </w:tc>
        <w:tc>
          <w:tcPr>
            <w:tcW w:w="4253" w:type="dxa"/>
            <w:tcMar>
              <w:bottom w:w="57" w:type="dxa"/>
            </w:tcMar>
          </w:tcPr>
          <w:p w14:paraId="317447C8" w14:textId="77777777" w:rsidR="007767E0" w:rsidRPr="00AE0CA4" w:rsidRDefault="007767E0" w:rsidP="00AE0CA4">
            <w:pPr>
              <w:tabs>
                <w:tab w:val="left" w:pos="284"/>
                <w:tab w:val="left" w:pos="5930"/>
              </w:tabs>
              <w:spacing w:line="280" w:lineRule="exact"/>
              <w:rPr>
                <w:rFonts w:ascii="Cambria" w:hAnsi="Cambria"/>
                <w:iCs/>
                <w:color w:val="000000" w:themeColor="text1"/>
                <w:lang w:val="nl-NL"/>
              </w:rPr>
            </w:pPr>
          </w:p>
        </w:tc>
      </w:tr>
      <w:tr w:rsidR="007767E0" w:rsidRPr="001E1A98" w14:paraId="06EAE7C4" w14:textId="77777777" w:rsidTr="00AE0CA4">
        <w:tc>
          <w:tcPr>
            <w:tcW w:w="680" w:type="dxa"/>
            <w:tcMar>
              <w:bottom w:w="57" w:type="dxa"/>
            </w:tcMar>
          </w:tcPr>
          <w:p w14:paraId="1CC07757" w14:textId="58ADDA65" w:rsidR="007767E0" w:rsidRPr="00AE0CA4" w:rsidRDefault="007767E0"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143</w:t>
            </w:r>
          </w:p>
        </w:tc>
        <w:tc>
          <w:tcPr>
            <w:tcW w:w="4253" w:type="dxa"/>
            <w:tcMar>
              <w:bottom w:w="57" w:type="dxa"/>
            </w:tcMar>
          </w:tcPr>
          <w:p w14:paraId="1EAF08F1" w14:textId="6CA68433" w:rsidR="007767E0" w:rsidRPr="00AE0CA4" w:rsidRDefault="009F7E18" w:rsidP="00AE0CA4">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Hij vond dat de twee lastig te vertalen Griekse woorden aan het begin van de grammaticaal niet goed bij de voorafgaande zinnen passende grimmige frase ‘in wie allen hebben gezondigd’ – ‘in welken irsten mensche si alle ghesondicht hebben’ las die frase uitleggerig in de destijds stukgelezen laat-middeleeuwse vulgaatvertaling van Geert Grote’s volgeling Johannes Scutken – op een heel andere manier konden worden gelezen dan ‘in wie’.</w:t>
            </w:r>
          </w:p>
        </w:tc>
        <w:tc>
          <w:tcPr>
            <w:tcW w:w="4253" w:type="dxa"/>
            <w:tcMar>
              <w:bottom w:w="57" w:type="dxa"/>
            </w:tcMar>
          </w:tcPr>
          <w:p w14:paraId="3BF6D234" w14:textId="77777777" w:rsidR="007767E0" w:rsidRPr="00AE0CA4" w:rsidRDefault="007767E0" w:rsidP="00AE0CA4">
            <w:pPr>
              <w:tabs>
                <w:tab w:val="left" w:pos="284"/>
                <w:tab w:val="left" w:pos="5930"/>
              </w:tabs>
              <w:spacing w:line="280" w:lineRule="exact"/>
              <w:rPr>
                <w:rFonts w:ascii="Cambria" w:hAnsi="Cambria"/>
                <w:iCs/>
                <w:color w:val="000000" w:themeColor="text1"/>
                <w:lang w:val="nl-NL"/>
              </w:rPr>
            </w:pPr>
          </w:p>
        </w:tc>
      </w:tr>
      <w:tr w:rsidR="007767E0" w:rsidRPr="001E1A98" w14:paraId="5D1300FD" w14:textId="77777777" w:rsidTr="00AE0CA4">
        <w:tc>
          <w:tcPr>
            <w:tcW w:w="680" w:type="dxa"/>
            <w:tcMar>
              <w:bottom w:w="57" w:type="dxa"/>
            </w:tcMar>
          </w:tcPr>
          <w:p w14:paraId="79FBF619" w14:textId="3FFCEE4A" w:rsidR="007767E0" w:rsidRPr="00AE0CA4" w:rsidRDefault="007767E0"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144</w:t>
            </w:r>
          </w:p>
        </w:tc>
        <w:tc>
          <w:tcPr>
            <w:tcW w:w="4253" w:type="dxa"/>
            <w:tcMar>
              <w:bottom w:w="57" w:type="dxa"/>
            </w:tcMar>
          </w:tcPr>
          <w:p w14:paraId="521D0C33" w14:textId="5454FB75" w:rsidR="007767E0" w:rsidRPr="002C3AD1" w:rsidRDefault="009F7E18" w:rsidP="002C3AD1">
            <w:pPr>
              <w:tabs>
                <w:tab w:val="left" w:pos="284"/>
              </w:tabs>
              <w:spacing w:line="280" w:lineRule="exact"/>
              <w:rPr>
                <w:rFonts w:ascii="Cambria" w:hAnsi="Cambria"/>
                <w:sz w:val="28"/>
                <w:szCs w:val="28"/>
                <w:lang w:val="nl-NL"/>
              </w:rPr>
            </w:pPr>
            <w:r w:rsidRPr="00A30B5B">
              <w:rPr>
                <w:rFonts w:ascii="Cambria" w:hAnsi="Cambria"/>
                <w:sz w:val="28"/>
                <w:szCs w:val="28"/>
                <w:lang w:val="nl-NL"/>
              </w:rPr>
              <w:t xml:space="preserve">‘Mij lijkt het niet absurd wanneer die Griekse woorden worden uitgelegd als </w:t>
            </w:r>
            <w:r w:rsidRPr="00A30B5B">
              <w:rPr>
                <w:rFonts w:ascii="Cambria" w:hAnsi="Cambria"/>
                <w:i/>
                <w:iCs/>
                <w:sz w:val="28"/>
                <w:szCs w:val="28"/>
                <w:lang w:val="nl-NL"/>
              </w:rPr>
              <w:t>in zoverre</w:t>
            </w:r>
            <w:r w:rsidRPr="00A30B5B">
              <w:rPr>
                <w:rFonts w:ascii="Cambria" w:hAnsi="Cambria"/>
                <w:sz w:val="28"/>
                <w:szCs w:val="28"/>
                <w:lang w:val="nl-NL"/>
              </w:rPr>
              <w:t xml:space="preserve">, of </w:t>
            </w:r>
            <w:r w:rsidRPr="00A30B5B">
              <w:rPr>
                <w:rFonts w:ascii="Cambria" w:hAnsi="Cambria"/>
                <w:i/>
                <w:iCs/>
                <w:sz w:val="28"/>
                <w:szCs w:val="28"/>
                <w:lang w:val="nl-NL"/>
              </w:rPr>
              <w:t>aangezien tot op zekere hoogte</w:t>
            </w:r>
            <w:r w:rsidRPr="00A30B5B">
              <w:rPr>
                <w:rFonts w:ascii="Cambria" w:hAnsi="Cambria"/>
                <w:sz w:val="28"/>
                <w:szCs w:val="28"/>
                <w:lang w:val="nl-NL"/>
              </w:rPr>
              <w:t xml:space="preserve">, zodat Paulus’ gedachtegang zou zijn dat door één mens de zonde in de wereld is gekomen, en dat de metgezel van de zonde de dood is geweest, vanwaar de dood tot alle mensen is gekomen </w:t>
            </w:r>
            <w:r w:rsidRPr="00A30B5B">
              <w:rPr>
                <w:rFonts w:ascii="Cambria" w:hAnsi="Cambria"/>
                <w:i/>
                <w:iCs/>
                <w:sz w:val="28"/>
                <w:szCs w:val="28"/>
                <w:lang w:val="nl-NL"/>
              </w:rPr>
              <w:t xml:space="preserve">in zoverre </w:t>
            </w:r>
            <w:r w:rsidRPr="00A30B5B">
              <w:rPr>
                <w:rFonts w:ascii="Cambria" w:hAnsi="Cambria"/>
                <w:sz w:val="28"/>
                <w:szCs w:val="28"/>
                <w:lang w:val="nl-NL"/>
              </w:rPr>
              <w:t>alle mensen gezondigd hebben.</w:t>
            </w:r>
          </w:p>
        </w:tc>
        <w:tc>
          <w:tcPr>
            <w:tcW w:w="4253" w:type="dxa"/>
            <w:tcMar>
              <w:bottom w:w="57" w:type="dxa"/>
            </w:tcMar>
          </w:tcPr>
          <w:p w14:paraId="3F69E8C1" w14:textId="77777777" w:rsidR="007767E0" w:rsidRPr="00AE0CA4" w:rsidRDefault="007767E0" w:rsidP="00AE0CA4">
            <w:pPr>
              <w:tabs>
                <w:tab w:val="left" w:pos="284"/>
                <w:tab w:val="left" w:pos="5930"/>
              </w:tabs>
              <w:spacing w:line="280" w:lineRule="exact"/>
              <w:rPr>
                <w:rFonts w:ascii="Cambria" w:hAnsi="Cambria"/>
                <w:iCs/>
                <w:color w:val="000000" w:themeColor="text1"/>
                <w:lang w:val="nl-NL"/>
              </w:rPr>
            </w:pPr>
          </w:p>
        </w:tc>
      </w:tr>
      <w:tr w:rsidR="007767E0" w:rsidRPr="001E1A98" w14:paraId="56DF79ED" w14:textId="77777777" w:rsidTr="00AE0CA4">
        <w:tc>
          <w:tcPr>
            <w:tcW w:w="680" w:type="dxa"/>
            <w:tcMar>
              <w:bottom w:w="57" w:type="dxa"/>
            </w:tcMar>
          </w:tcPr>
          <w:p w14:paraId="3236C2BA" w14:textId="7A99C2D5" w:rsidR="007767E0" w:rsidRPr="00AE0CA4" w:rsidRDefault="007767E0"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145</w:t>
            </w:r>
          </w:p>
        </w:tc>
        <w:tc>
          <w:tcPr>
            <w:tcW w:w="4253" w:type="dxa"/>
            <w:tcMar>
              <w:bottom w:w="57" w:type="dxa"/>
            </w:tcMar>
          </w:tcPr>
          <w:p w14:paraId="79D91FDA" w14:textId="2AC3C7B4" w:rsidR="007767E0" w:rsidRPr="00AE0CA4" w:rsidRDefault="00884674" w:rsidP="00DD5148">
            <w:pPr>
              <w:tabs>
                <w:tab w:val="left" w:pos="284"/>
              </w:tabs>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 xml:space="preserve">Want op deze manier zijn die Griekse woorden bij Paulus ook elders te vinden in de zin van </w:t>
            </w:r>
            <w:r w:rsidRPr="00A30B5B">
              <w:rPr>
                <w:rFonts w:ascii="Cambria" w:hAnsi="Cambria"/>
                <w:i/>
                <w:iCs/>
                <w:sz w:val="28"/>
                <w:szCs w:val="28"/>
                <w:lang w:val="nl-NL"/>
              </w:rPr>
              <w:t>in dit, dat</w:t>
            </w:r>
            <w:r w:rsidRPr="00A30B5B">
              <w:rPr>
                <w:rFonts w:ascii="Cambria" w:hAnsi="Cambria"/>
                <w:sz w:val="28"/>
                <w:szCs w:val="28"/>
                <w:lang w:val="nl-NL"/>
              </w:rPr>
              <w:t xml:space="preserve">, oftewel </w:t>
            </w:r>
            <w:r w:rsidRPr="00A30B5B">
              <w:rPr>
                <w:rFonts w:ascii="Cambria" w:hAnsi="Cambria"/>
                <w:i/>
                <w:iCs/>
                <w:sz w:val="28"/>
                <w:szCs w:val="28"/>
                <w:lang w:val="nl-NL"/>
              </w:rPr>
              <w:t xml:space="preserve">voor zover </w:t>
            </w:r>
            <w:r w:rsidRPr="00A30B5B">
              <w:rPr>
                <w:rFonts w:ascii="Cambria" w:hAnsi="Cambria"/>
                <w:sz w:val="28"/>
                <w:szCs w:val="28"/>
                <w:lang w:val="nl-NL"/>
              </w:rPr>
              <w:t xml:space="preserve">of </w:t>
            </w:r>
            <w:r w:rsidRPr="00A30B5B">
              <w:rPr>
                <w:rFonts w:ascii="Cambria" w:hAnsi="Cambria"/>
                <w:i/>
                <w:iCs/>
                <w:sz w:val="28"/>
                <w:szCs w:val="28"/>
                <w:lang w:val="nl-NL"/>
              </w:rPr>
              <w:t>in zoverre</w:t>
            </w:r>
            <w:r w:rsidRPr="00A30B5B">
              <w:rPr>
                <w:rFonts w:ascii="Cambria" w:hAnsi="Cambria"/>
                <w:sz w:val="28"/>
                <w:szCs w:val="28"/>
                <w:lang w:val="nl-NL"/>
              </w:rPr>
              <w:t>’, luidde de aantekening van Erasmus bij Paulus’ brief aan de Romeinen.</w:t>
            </w:r>
          </w:p>
        </w:tc>
        <w:tc>
          <w:tcPr>
            <w:tcW w:w="4253" w:type="dxa"/>
            <w:tcMar>
              <w:bottom w:w="57" w:type="dxa"/>
            </w:tcMar>
          </w:tcPr>
          <w:p w14:paraId="19A7D693" w14:textId="77777777" w:rsidR="007767E0" w:rsidRPr="00AE0CA4" w:rsidRDefault="007767E0" w:rsidP="00AE0CA4">
            <w:pPr>
              <w:tabs>
                <w:tab w:val="left" w:pos="284"/>
                <w:tab w:val="left" w:pos="5930"/>
              </w:tabs>
              <w:spacing w:line="280" w:lineRule="exact"/>
              <w:rPr>
                <w:rFonts w:ascii="Cambria" w:hAnsi="Cambria"/>
                <w:iCs/>
                <w:color w:val="000000" w:themeColor="text1"/>
                <w:lang w:val="nl-NL"/>
              </w:rPr>
            </w:pPr>
          </w:p>
        </w:tc>
      </w:tr>
      <w:tr w:rsidR="007767E0" w:rsidRPr="001E1A98" w14:paraId="2E7A4A5B" w14:textId="77777777" w:rsidTr="00AE0CA4">
        <w:tc>
          <w:tcPr>
            <w:tcW w:w="680" w:type="dxa"/>
            <w:tcMar>
              <w:bottom w:w="57" w:type="dxa"/>
            </w:tcMar>
          </w:tcPr>
          <w:p w14:paraId="7337458B" w14:textId="289409BC" w:rsidR="007767E0" w:rsidRPr="00AE0CA4" w:rsidRDefault="007767E0"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lastRenderedPageBreak/>
              <w:t>146</w:t>
            </w:r>
          </w:p>
        </w:tc>
        <w:tc>
          <w:tcPr>
            <w:tcW w:w="4253" w:type="dxa"/>
            <w:tcMar>
              <w:bottom w:w="57" w:type="dxa"/>
            </w:tcMar>
          </w:tcPr>
          <w:p w14:paraId="2A73ED31" w14:textId="7475AC6C" w:rsidR="007767E0" w:rsidRPr="00AE0CA4" w:rsidRDefault="00884674" w:rsidP="00DD5148">
            <w:pPr>
              <w:tabs>
                <w:tab w:val="left" w:pos="284"/>
              </w:tabs>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En in de kolom met de verbeterde vulgaattekst veranderde hij de onbevredigende Latijnse vulgaatvertaling ‘in wie allen hebben gezondigd’ in zijn eigen vertaaloplossing ‘in dit, dat wij allen gezondigd hebben’.</w:t>
            </w:r>
          </w:p>
        </w:tc>
        <w:tc>
          <w:tcPr>
            <w:tcW w:w="4253" w:type="dxa"/>
            <w:tcMar>
              <w:bottom w:w="57" w:type="dxa"/>
            </w:tcMar>
          </w:tcPr>
          <w:p w14:paraId="3C5F48D8" w14:textId="77777777" w:rsidR="007767E0" w:rsidRPr="00AE0CA4" w:rsidRDefault="007767E0" w:rsidP="00AE0CA4">
            <w:pPr>
              <w:tabs>
                <w:tab w:val="left" w:pos="284"/>
                <w:tab w:val="left" w:pos="5930"/>
              </w:tabs>
              <w:spacing w:line="280" w:lineRule="exact"/>
              <w:rPr>
                <w:rFonts w:ascii="Cambria" w:hAnsi="Cambria"/>
                <w:iCs/>
                <w:color w:val="000000" w:themeColor="text1"/>
                <w:lang w:val="nl-NL"/>
              </w:rPr>
            </w:pPr>
          </w:p>
        </w:tc>
      </w:tr>
      <w:tr w:rsidR="0026270B" w:rsidRPr="001E1A98" w14:paraId="4AC4587C" w14:textId="77777777" w:rsidTr="00AE0CA4">
        <w:tc>
          <w:tcPr>
            <w:tcW w:w="680" w:type="dxa"/>
            <w:tcMar>
              <w:bottom w:w="57" w:type="dxa"/>
            </w:tcMar>
          </w:tcPr>
          <w:p w14:paraId="2C680F91" w14:textId="5F8523FA" w:rsidR="0026270B" w:rsidRPr="00AE0CA4" w:rsidRDefault="0026270B"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147</w:t>
            </w:r>
          </w:p>
        </w:tc>
        <w:tc>
          <w:tcPr>
            <w:tcW w:w="4253" w:type="dxa"/>
            <w:tcMar>
              <w:bottom w:w="57" w:type="dxa"/>
            </w:tcMar>
          </w:tcPr>
          <w:p w14:paraId="2F29EA12" w14:textId="23A88B26" w:rsidR="0026270B" w:rsidRPr="00DD5148" w:rsidRDefault="00884674" w:rsidP="00DD5148">
            <w:pPr>
              <w:tabs>
                <w:tab w:val="left" w:pos="284"/>
              </w:tabs>
              <w:spacing w:line="280" w:lineRule="exact"/>
              <w:rPr>
                <w:rFonts w:ascii="Cambria" w:hAnsi="Cambria"/>
                <w:sz w:val="28"/>
                <w:szCs w:val="28"/>
                <w:lang w:val="nl-NL"/>
              </w:rPr>
            </w:pPr>
            <w:r w:rsidRPr="00A30B5B">
              <w:rPr>
                <w:rFonts w:ascii="Cambria" w:hAnsi="Cambria"/>
                <w:sz w:val="28"/>
                <w:szCs w:val="28"/>
                <w:lang w:val="nl-NL"/>
              </w:rPr>
              <w:t>Hij koos voorzichtigheidshalve voor de houterige, meest letterlijke variant van zijn alternatieve vertaalvoorstellen om te laten zien dat het oorspronkelijke Grieks van de apostel op dit punt nu eenmaal onduidelijk was en hij reserveerde zijn vermoeden over wat Paulus moest hebben bedoeld voor de aantekeningen.</w:t>
            </w:r>
          </w:p>
        </w:tc>
        <w:tc>
          <w:tcPr>
            <w:tcW w:w="4253" w:type="dxa"/>
            <w:tcMar>
              <w:bottom w:w="57" w:type="dxa"/>
            </w:tcMar>
          </w:tcPr>
          <w:p w14:paraId="76057772" w14:textId="77777777" w:rsidR="0026270B" w:rsidRPr="00AE0CA4" w:rsidRDefault="0026270B" w:rsidP="00AE0CA4">
            <w:pPr>
              <w:tabs>
                <w:tab w:val="left" w:pos="284"/>
                <w:tab w:val="left" w:pos="5930"/>
              </w:tabs>
              <w:spacing w:line="280" w:lineRule="exact"/>
              <w:rPr>
                <w:rFonts w:ascii="Cambria" w:hAnsi="Cambria"/>
                <w:iCs/>
                <w:color w:val="000000" w:themeColor="text1"/>
                <w:lang w:val="nl-NL"/>
              </w:rPr>
            </w:pPr>
          </w:p>
        </w:tc>
      </w:tr>
      <w:tr w:rsidR="0026270B" w:rsidRPr="001E1A98" w14:paraId="3EA57750" w14:textId="77777777" w:rsidTr="00AE0CA4">
        <w:tc>
          <w:tcPr>
            <w:tcW w:w="680" w:type="dxa"/>
            <w:tcMar>
              <w:bottom w:w="57" w:type="dxa"/>
            </w:tcMar>
          </w:tcPr>
          <w:p w14:paraId="7AA5C97E" w14:textId="0154A8C4" w:rsidR="0026270B" w:rsidRPr="00AE0CA4" w:rsidRDefault="0026270B"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148</w:t>
            </w:r>
          </w:p>
        </w:tc>
        <w:tc>
          <w:tcPr>
            <w:tcW w:w="4253" w:type="dxa"/>
            <w:tcMar>
              <w:bottom w:w="57" w:type="dxa"/>
            </w:tcMar>
          </w:tcPr>
          <w:p w14:paraId="452FDFEF" w14:textId="27EA1442" w:rsidR="0026270B" w:rsidRPr="00DD5148" w:rsidRDefault="00884674" w:rsidP="00DD5148">
            <w:pPr>
              <w:tabs>
                <w:tab w:val="left" w:pos="284"/>
              </w:tabs>
              <w:spacing w:line="280" w:lineRule="exact"/>
              <w:rPr>
                <w:rFonts w:ascii="Cambria" w:hAnsi="Cambria"/>
                <w:sz w:val="28"/>
                <w:szCs w:val="28"/>
                <w:lang w:val="nl-NL"/>
              </w:rPr>
            </w:pPr>
            <w:r w:rsidRPr="00A30B5B">
              <w:rPr>
                <w:rFonts w:ascii="Cambria" w:hAnsi="Cambria"/>
                <w:sz w:val="28"/>
                <w:szCs w:val="28"/>
                <w:lang w:val="nl-NL"/>
              </w:rPr>
              <w:tab/>
              <w:t>Opeens bleek de moeilijk te volgen gedachtegang van Paulus helemaal niet onvermijdelijk uit te komen op een van nature aangeboren erfzonde die over alle mensen en zelfs over alle zuigelingen was gekomen door de zondeval van Adam – laat staan dat Paulus aanleiding gaf om te denken dat iedere denkbare menselijke verdorvenheid in beginsel te wijten viel aan Eva.</w:t>
            </w:r>
          </w:p>
        </w:tc>
        <w:tc>
          <w:tcPr>
            <w:tcW w:w="4253" w:type="dxa"/>
            <w:tcMar>
              <w:bottom w:w="57" w:type="dxa"/>
            </w:tcMar>
          </w:tcPr>
          <w:p w14:paraId="58AEA2B9" w14:textId="77777777" w:rsidR="0026270B" w:rsidRPr="00AE0CA4" w:rsidRDefault="0026270B" w:rsidP="00AE0CA4">
            <w:pPr>
              <w:tabs>
                <w:tab w:val="left" w:pos="284"/>
                <w:tab w:val="left" w:pos="5930"/>
              </w:tabs>
              <w:spacing w:line="280" w:lineRule="exact"/>
              <w:rPr>
                <w:rFonts w:ascii="Cambria" w:hAnsi="Cambria"/>
                <w:iCs/>
                <w:color w:val="000000" w:themeColor="text1"/>
                <w:lang w:val="nl-NL"/>
              </w:rPr>
            </w:pPr>
          </w:p>
        </w:tc>
      </w:tr>
      <w:tr w:rsidR="0026270B" w:rsidRPr="001E1A98" w14:paraId="294DBC9C" w14:textId="77777777" w:rsidTr="00AE0CA4">
        <w:tc>
          <w:tcPr>
            <w:tcW w:w="680" w:type="dxa"/>
            <w:tcMar>
              <w:bottom w:w="57" w:type="dxa"/>
            </w:tcMar>
          </w:tcPr>
          <w:p w14:paraId="368748BE" w14:textId="2C5C7F80" w:rsidR="0026270B" w:rsidRPr="00AE0CA4" w:rsidRDefault="0026270B"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149</w:t>
            </w:r>
          </w:p>
        </w:tc>
        <w:tc>
          <w:tcPr>
            <w:tcW w:w="4253" w:type="dxa"/>
            <w:tcMar>
              <w:bottom w:w="57" w:type="dxa"/>
            </w:tcMar>
          </w:tcPr>
          <w:p w14:paraId="7EFE7756" w14:textId="17CA9650" w:rsidR="0026270B" w:rsidRPr="00691C98" w:rsidRDefault="00884674" w:rsidP="00DD5148">
            <w:pPr>
              <w:tabs>
                <w:tab w:val="left" w:pos="284"/>
              </w:tabs>
              <w:spacing w:line="280" w:lineRule="exact"/>
              <w:rPr>
                <w:rFonts w:ascii="Cambria" w:hAnsi="Cambria"/>
                <w:sz w:val="28"/>
                <w:szCs w:val="28"/>
                <w:lang w:val="nl-NL"/>
              </w:rPr>
            </w:pPr>
            <w:r w:rsidRPr="00A30B5B">
              <w:rPr>
                <w:rFonts w:ascii="Cambria" w:hAnsi="Cambria"/>
                <w:sz w:val="28"/>
                <w:szCs w:val="28"/>
                <w:lang w:val="nl-NL"/>
              </w:rPr>
              <w:t xml:space="preserve">Erasmus gaf de lezer ter overweging dat de woorden van de apostel veeleer hadden willen doorgeven dat zondigheid in de pre-christelijke tijd steevast bestraft werd met sterfelijkheid, namelijk verlies van het eeuwige leven, ook al waren de kleine of grote zonden van de mensen niet eens te vergelijken met die ene </w:t>
            </w:r>
            <w:r w:rsidRPr="00A30B5B">
              <w:rPr>
                <w:rFonts w:ascii="Cambria" w:hAnsi="Cambria"/>
                <w:sz w:val="28"/>
                <w:szCs w:val="28"/>
                <w:lang w:val="nl-NL"/>
              </w:rPr>
              <w:lastRenderedPageBreak/>
              <w:t>verschrikkelijke oerzonde van Adam, zoals de apostel twee verzen verderop schreef, totdat Christus genade bracht en een gelukzalig leven na de dood beloofde dat óók in het verschiet lag voor alle zondige mensen.</w:t>
            </w:r>
          </w:p>
        </w:tc>
        <w:tc>
          <w:tcPr>
            <w:tcW w:w="4253" w:type="dxa"/>
            <w:tcMar>
              <w:bottom w:w="57" w:type="dxa"/>
            </w:tcMar>
          </w:tcPr>
          <w:p w14:paraId="0335280A" w14:textId="77777777" w:rsidR="0026270B" w:rsidRPr="00AE0CA4" w:rsidRDefault="0026270B" w:rsidP="00AE0CA4">
            <w:pPr>
              <w:tabs>
                <w:tab w:val="left" w:pos="284"/>
                <w:tab w:val="left" w:pos="5930"/>
              </w:tabs>
              <w:spacing w:line="280" w:lineRule="exact"/>
              <w:rPr>
                <w:rFonts w:ascii="Cambria" w:hAnsi="Cambria"/>
                <w:iCs/>
                <w:color w:val="000000" w:themeColor="text1"/>
                <w:lang w:val="nl-NL"/>
              </w:rPr>
            </w:pPr>
          </w:p>
        </w:tc>
      </w:tr>
      <w:tr w:rsidR="0026270B" w:rsidRPr="001E1A98" w14:paraId="00CEDC9F" w14:textId="77777777" w:rsidTr="00AE0CA4">
        <w:tc>
          <w:tcPr>
            <w:tcW w:w="680" w:type="dxa"/>
            <w:tcMar>
              <w:bottom w:w="57" w:type="dxa"/>
            </w:tcMar>
          </w:tcPr>
          <w:p w14:paraId="73ECC94F" w14:textId="2CC44201" w:rsidR="0026270B" w:rsidRPr="00AE0CA4" w:rsidRDefault="0026270B"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150</w:t>
            </w:r>
          </w:p>
        </w:tc>
        <w:tc>
          <w:tcPr>
            <w:tcW w:w="4253" w:type="dxa"/>
            <w:tcMar>
              <w:bottom w:w="57" w:type="dxa"/>
            </w:tcMar>
          </w:tcPr>
          <w:p w14:paraId="5DF3DE4C" w14:textId="7C004BFF" w:rsidR="0026270B" w:rsidRPr="00DD5148" w:rsidRDefault="00884674" w:rsidP="00DD5148">
            <w:pPr>
              <w:tabs>
                <w:tab w:val="left" w:pos="284"/>
              </w:tabs>
              <w:spacing w:line="280" w:lineRule="exact"/>
              <w:rPr>
                <w:rFonts w:ascii="Cambria" w:hAnsi="Cambria"/>
                <w:sz w:val="28"/>
                <w:szCs w:val="28"/>
                <w:lang w:val="nl-NL"/>
              </w:rPr>
            </w:pPr>
            <w:r w:rsidRPr="00A30B5B">
              <w:rPr>
                <w:rFonts w:ascii="Cambria" w:hAnsi="Cambria"/>
                <w:sz w:val="28"/>
                <w:szCs w:val="28"/>
                <w:lang w:val="nl-NL"/>
              </w:rPr>
              <w:t>Erasmus’ nieuwe woorden verbeterden niet alleen een gebrekkige Latijnse vulgaatvertaling, ze herstelden ook het verband tussen een grammaticaal lastig te volgen Grieks bijbelvers en de context van de omliggende bijbelverzen.</w:t>
            </w:r>
          </w:p>
        </w:tc>
        <w:tc>
          <w:tcPr>
            <w:tcW w:w="4253" w:type="dxa"/>
            <w:tcMar>
              <w:bottom w:w="57" w:type="dxa"/>
            </w:tcMar>
          </w:tcPr>
          <w:p w14:paraId="6FA3FA86" w14:textId="77777777" w:rsidR="0026270B" w:rsidRPr="00AE0CA4" w:rsidRDefault="0026270B" w:rsidP="00AE0CA4">
            <w:pPr>
              <w:tabs>
                <w:tab w:val="left" w:pos="284"/>
                <w:tab w:val="left" w:pos="5930"/>
              </w:tabs>
              <w:spacing w:line="280" w:lineRule="exact"/>
              <w:rPr>
                <w:rFonts w:ascii="Cambria" w:hAnsi="Cambria"/>
                <w:iCs/>
                <w:color w:val="000000" w:themeColor="text1"/>
                <w:lang w:val="nl-NL"/>
              </w:rPr>
            </w:pPr>
          </w:p>
        </w:tc>
      </w:tr>
      <w:tr w:rsidR="004D68A7" w:rsidRPr="001E1A98" w14:paraId="4B4D1A50" w14:textId="77777777" w:rsidTr="00AE0CA4">
        <w:tc>
          <w:tcPr>
            <w:tcW w:w="680" w:type="dxa"/>
            <w:tcMar>
              <w:bottom w:w="57" w:type="dxa"/>
            </w:tcMar>
          </w:tcPr>
          <w:p w14:paraId="1EB5093A" w14:textId="3003AF8C" w:rsidR="004D68A7" w:rsidRPr="00AE0CA4" w:rsidRDefault="004D68A7"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151</w:t>
            </w:r>
          </w:p>
        </w:tc>
        <w:tc>
          <w:tcPr>
            <w:tcW w:w="4253" w:type="dxa"/>
            <w:tcMar>
              <w:bottom w:w="57" w:type="dxa"/>
            </w:tcMar>
          </w:tcPr>
          <w:p w14:paraId="222FC8B8" w14:textId="10896F48" w:rsidR="004D68A7" w:rsidRPr="00AE0CA4" w:rsidRDefault="00884674" w:rsidP="00DD5148">
            <w:pPr>
              <w:tabs>
                <w:tab w:val="left" w:pos="284"/>
              </w:tabs>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Natuurlijk realiseerde hij zich dat de formulering van ieder woord in dit gebolsterde bijbelvers tot op de letter was bevochten en dat er boekenkasten waren volgeschreven over de theologische implicaties van Paulus’ lastig te volgen vers.</w:t>
            </w:r>
          </w:p>
        </w:tc>
        <w:tc>
          <w:tcPr>
            <w:tcW w:w="4253" w:type="dxa"/>
            <w:tcMar>
              <w:bottom w:w="57" w:type="dxa"/>
            </w:tcMar>
          </w:tcPr>
          <w:p w14:paraId="1E33FBBC" w14:textId="77777777" w:rsidR="004D68A7" w:rsidRPr="00AE0CA4" w:rsidRDefault="004D68A7" w:rsidP="00AE0CA4">
            <w:pPr>
              <w:tabs>
                <w:tab w:val="left" w:pos="284"/>
                <w:tab w:val="left" w:pos="5930"/>
              </w:tabs>
              <w:spacing w:line="280" w:lineRule="exact"/>
              <w:rPr>
                <w:rFonts w:ascii="Cambria" w:hAnsi="Cambria"/>
                <w:iCs/>
                <w:color w:val="000000" w:themeColor="text1"/>
                <w:lang w:val="nl-NL"/>
              </w:rPr>
            </w:pPr>
          </w:p>
        </w:tc>
      </w:tr>
      <w:tr w:rsidR="004D68A7" w:rsidRPr="001E1A98" w14:paraId="7D85EDB1" w14:textId="77777777" w:rsidTr="00AE0CA4">
        <w:tc>
          <w:tcPr>
            <w:tcW w:w="680" w:type="dxa"/>
            <w:tcMar>
              <w:bottom w:w="57" w:type="dxa"/>
            </w:tcMar>
          </w:tcPr>
          <w:p w14:paraId="63B0972B" w14:textId="1123D9A5" w:rsidR="004D68A7" w:rsidRPr="00AE0CA4" w:rsidRDefault="004D68A7"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152</w:t>
            </w:r>
          </w:p>
        </w:tc>
        <w:tc>
          <w:tcPr>
            <w:tcW w:w="4253" w:type="dxa"/>
            <w:tcMar>
              <w:bottom w:w="57" w:type="dxa"/>
            </w:tcMar>
          </w:tcPr>
          <w:p w14:paraId="08A449FB" w14:textId="3A29B996" w:rsidR="004D68A7" w:rsidRPr="00AE0CA4" w:rsidRDefault="00884674" w:rsidP="00DD5148">
            <w:pPr>
              <w:tabs>
                <w:tab w:val="left" w:pos="284"/>
              </w:tabs>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Daar wilde Erasmus geen eigen duiding tegenover plaatsen. Dat deed hij nergens: hij had lezers juist gewaarschuwd dat ze geen zwaar op de maag liggende theologische commentaren van hem hoefden te verwachten, aangezien hij zich als bijbelrestaurator strikt had te houden aan de regels van het spel dat tekstkritiek heette.</w:t>
            </w:r>
          </w:p>
        </w:tc>
        <w:tc>
          <w:tcPr>
            <w:tcW w:w="4253" w:type="dxa"/>
            <w:tcMar>
              <w:bottom w:w="57" w:type="dxa"/>
            </w:tcMar>
          </w:tcPr>
          <w:p w14:paraId="21B6D13E" w14:textId="77777777" w:rsidR="004D68A7" w:rsidRPr="00AE0CA4" w:rsidRDefault="004D68A7" w:rsidP="00AE0CA4">
            <w:pPr>
              <w:tabs>
                <w:tab w:val="left" w:pos="284"/>
                <w:tab w:val="left" w:pos="5930"/>
              </w:tabs>
              <w:spacing w:line="280" w:lineRule="exact"/>
              <w:rPr>
                <w:rFonts w:ascii="Cambria" w:hAnsi="Cambria"/>
                <w:iCs/>
                <w:color w:val="000000" w:themeColor="text1"/>
                <w:lang w:val="nl-NL"/>
              </w:rPr>
            </w:pPr>
          </w:p>
        </w:tc>
      </w:tr>
      <w:tr w:rsidR="004D68A7" w:rsidRPr="00DD5148" w14:paraId="7D408607" w14:textId="77777777" w:rsidTr="00AE0CA4">
        <w:tc>
          <w:tcPr>
            <w:tcW w:w="680" w:type="dxa"/>
            <w:tcMar>
              <w:bottom w:w="57" w:type="dxa"/>
            </w:tcMar>
          </w:tcPr>
          <w:p w14:paraId="74193A1D" w14:textId="5A48E37D" w:rsidR="004D68A7" w:rsidRPr="00AE0CA4" w:rsidRDefault="004D68A7" w:rsidP="00AE0CA4">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153</w:t>
            </w:r>
          </w:p>
        </w:tc>
        <w:tc>
          <w:tcPr>
            <w:tcW w:w="4253" w:type="dxa"/>
            <w:tcMar>
              <w:bottom w:w="57" w:type="dxa"/>
            </w:tcMar>
          </w:tcPr>
          <w:p w14:paraId="06D7656C" w14:textId="3E7E0CE3" w:rsidR="004D68A7" w:rsidRPr="00AE0CA4" w:rsidRDefault="006E642A" w:rsidP="00AE0CA4">
            <w:pPr>
              <w:shd w:val="clear" w:color="auto" w:fill="FFFFFF" w:themeFill="background1"/>
              <w:tabs>
                <w:tab w:val="left" w:pos="284"/>
              </w:tabs>
              <w:autoSpaceDE w:val="0"/>
              <w:autoSpaceDN w:val="0"/>
              <w:adjustRightInd w:val="0"/>
              <w:spacing w:line="280" w:lineRule="exact"/>
              <w:rPr>
                <w:rFonts w:ascii="Cambria" w:hAnsi="Cambria" w:cstheme="majorHAnsi"/>
                <w:sz w:val="28"/>
                <w:szCs w:val="28"/>
                <w:shd w:val="clear" w:color="auto" w:fill="FFFFFF" w:themeFill="background1"/>
                <w:lang w:val="nl-NL"/>
              </w:rPr>
            </w:pPr>
            <w:r w:rsidRPr="00A30B5B">
              <w:rPr>
                <w:rFonts w:ascii="Cambria" w:hAnsi="Cambria"/>
                <w:sz w:val="28"/>
                <w:szCs w:val="28"/>
                <w:lang w:val="nl-NL"/>
              </w:rPr>
              <w:t>Erasmus gaf geen leerstellige voorschriften. Hij gaf taalkundig geïnformeerde inzichten.</w:t>
            </w:r>
          </w:p>
        </w:tc>
        <w:tc>
          <w:tcPr>
            <w:tcW w:w="4253" w:type="dxa"/>
            <w:tcMar>
              <w:bottom w:w="57" w:type="dxa"/>
            </w:tcMar>
          </w:tcPr>
          <w:p w14:paraId="105A8F84" w14:textId="77777777" w:rsidR="004D68A7" w:rsidRPr="00AE0CA4" w:rsidRDefault="004D68A7" w:rsidP="00AE0CA4">
            <w:pPr>
              <w:tabs>
                <w:tab w:val="left" w:pos="284"/>
                <w:tab w:val="left" w:pos="5930"/>
              </w:tabs>
              <w:spacing w:line="280" w:lineRule="exact"/>
              <w:rPr>
                <w:rFonts w:ascii="Cambria" w:hAnsi="Cambria"/>
                <w:iCs/>
                <w:color w:val="000000" w:themeColor="text1"/>
                <w:lang w:val="nl-NL"/>
              </w:rPr>
            </w:pPr>
          </w:p>
        </w:tc>
      </w:tr>
      <w:tr w:rsidR="00011F18" w:rsidRPr="001E1A98" w14:paraId="118C38C2" w14:textId="77777777" w:rsidTr="00AE0CA4">
        <w:tc>
          <w:tcPr>
            <w:tcW w:w="680" w:type="dxa"/>
            <w:tcMar>
              <w:bottom w:w="57" w:type="dxa"/>
            </w:tcMar>
          </w:tcPr>
          <w:p w14:paraId="6E0F501B" w14:textId="38F48F3B" w:rsidR="00011F18" w:rsidRPr="00AE0CA4" w:rsidRDefault="00011F18" w:rsidP="00011F18">
            <w:pPr>
              <w:tabs>
                <w:tab w:val="left" w:pos="284"/>
                <w:tab w:val="left" w:pos="5930"/>
              </w:tabs>
              <w:spacing w:line="280" w:lineRule="exact"/>
              <w:rPr>
                <w:rFonts w:ascii="Cambria" w:hAnsi="Cambria"/>
                <w:iCs/>
                <w:color w:val="000000" w:themeColor="text1"/>
                <w:lang w:val="nl-NL"/>
              </w:rPr>
            </w:pPr>
            <w:r w:rsidRPr="00AE0CA4">
              <w:rPr>
                <w:rFonts w:ascii="Cambria" w:hAnsi="Cambria"/>
                <w:iCs/>
                <w:color w:val="000000" w:themeColor="text1"/>
                <w:lang w:val="nl-NL"/>
              </w:rPr>
              <w:t>154</w:t>
            </w:r>
          </w:p>
        </w:tc>
        <w:tc>
          <w:tcPr>
            <w:tcW w:w="4253" w:type="dxa"/>
            <w:tcMar>
              <w:bottom w:w="57" w:type="dxa"/>
            </w:tcMar>
          </w:tcPr>
          <w:p w14:paraId="5C810010" w14:textId="0C37432F" w:rsidR="00011F18" w:rsidRPr="007C6E40" w:rsidRDefault="00011F18" w:rsidP="00011F18">
            <w:pPr>
              <w:tabs>
                <w:tab w:val="left" w:pos="284"/>
              </w:tabs>
              <w:spacing w:line="280" w:lineRule="exact"/>
              <w:rPr>
                <w:rFonts w:ascii="Cambria" w:hAnsi="Cambria"/>
                <w:sz w:val="28"/>
                <w:szCs w:val="28"/>
                <w:lang w:val="nl-NL"/>
              </w:rPr>
            </w:pPr>
            <w:r w:rsidRPr="00A30B5B">
              <w:rPr>
                <w:rFonts w:ascii="Cambria" w:hAnsi="Cambria"/>
                <w:sz w:val="28"/>
                <w:szCs w:val="28"/>
                <w:lang w:val="nl-NL"/>
              </w:rPr>
              <w:t xml:space="preserve">Als historicus en grammaticus bracht hij in zijn aantekening aan het licht dat de erfzonde geen bijbels gegeven, maar een menselijk bedenksel uit later </w:t>
            </w:r>
            <w:r w:rsidRPr="00A30B5B">
              <w:rPr>
                <w:rFonts w:ascii="Cambria" w:hAnsi="Cambria"/>
                <w:sz w:val="28"/>
                <w:szCs w:val="28"/>
                <w:lang w:val="nl-NL"/>
              </w:rPr>
              <w:lastRenderedPageBreak/>
              <w:t>eeuwen was: het ging niet om een uitspraak van de evangelisten of apostelen, maar om een doctrine die pas rond het jaar 400 door Augustinus was geformuleerd, in reactie op de populariteit van priester Pelagius die in die tijd verdedigde dat de mens in wezen goed was en kon streven naar verlossing door het goede te doen en het kwade te laten</w:t>
            </w:r>
            <w:r>
              <w:rPr>
                <w:rFonts w:ascii="Cambria" w:hAnsi="Cambria"/>
                <w:sz w:val="28"/>
                <w:szCs w:val="28"/>
                <w:lang w:val="nl-NL"/>
              </w:rPr>
              <w:t>.</w:t>
            </w:r>
          </w:p>
        </w:tc>
        <w:tc>
          <w:tcPr>
            <w:tcW w:w="4253" w:type="dxa"/>
            <w:tcMar>
              <w:bottom w:w="57" w:type="dxa"/>
            </w:tcMar>
          </w:tcPr>
          <w:p w14:paraId="5BEC4126" w14:textId="77777777" w:rsidR="00011F18" w:rsidRPr="00AE0CA4" w:rsidRDefault="00011F18" w:rsidP="00011F18">
            <w:pPr>
              <w:tabs>
                <w:tab w:val="left" w:pos="284"/>
                <w:tab w:val="left" w:pos="5930"/>
              </w:tabs>
              <w:spacing w:line="280" w:lineRule="exact"/>
              <w:rPr>
                <w:rFonts w:ascii="Cambria" w:hAnsi="Cambria"/>
                <w:iCs/>
                <w:color w:val="000000" w:themeColor="text1"/>
                <w:lang w:val="nl-NL"/>
              </w:rPr>
            </w:pPr>
          </w:p>
        </w:tc>
      </w:tr>
      <w:tr w:rsidR="00011F18" w:rsidRPr="00DD5148" w14:paraId="54A4A868" w14:textId="77777777" w:rsidTr="00AE0CA4">
        <w:tc>
          <w:tcPr>
            <w:tcW w:w="680" w:type="dxa"/>
            <w:tcMar>
              <w:bottom w:w="57" w:type="dxa"/>
            </w:tcMar>
          </w:tcPr>
          <w:p w14:paraId="4850C0BD" w14:textId="1E3DE0FA" w:rsidR="00011F18" w:rsidRPr="00AE0CA4" w:rsidRDefault="00011F18" w:rsidP="00011F18">
            <w:pPr>
              <w:tabs>
                <w:tab w:val="left" w:pos="284"/>
                <w:tab w:val="left" w:pos="5930"/>
              </w:tabs>
              <w:spacing w:line="280" w:lineRule="exact"/>
              <w:rPr>
                <w:rFonts w:ascii="Cambria" w:hAnsi="Cambria"/>
                <w:iCs/>
                <w:color w:val="000000" w:themeColor="text1"/>
                <w:lang w:val="nl-NL"/>
              </w:rPr>
            </w:pPr>
            <w:r>
              <w:rPr>
                <w:rFonts w:ascii="Cambria" w:hAnsi="Cambria"/>
                <w:iCs/>
                <w:color w:val="000000" w:themeColor="text1"/>
                <w:lang w:val="nl-NL"/>
              </w:rPr>
              <w:t>155</w:t>
            </w:r>
          </w:p>
        </w:tc>
        <w:tc>
          <w:tcPr>
            <w:tcW w:w="4253" w:type="dxa"/>
            <w:tcMar>
              <w:bottom w:w="57" w:type="dxa"/>
            </w:tcMar>
          </w:tcPr>
          <w:p w14:paraId="5CFEF2A4" w14:textId="3105D7FB" w:rsidR="00011F18" w:rsidRPr="007C6E40" w:rsidRDefault="00011F18" w:rsidP="00011F18">
            <w:pPr>
              <w:tabs>
                <w:tab w:val="left" w:pos="284"/>
              </w:tabs>
              <w:spacing w:line="280" w:lineRule="exact"/>
              <w:rPr>
                <w:rFonts w:ascii="Cambria" w:hAnsi="Cambria"/>
                <w:sz w:val="28"/>
                <w:szCs w:val="28"/>
                <w:lang w:val="nl-NL"/>
              </w:rPr>
            </w:pPr>
            <w:r w:rsidRPr="00A30B5B">
              <w:rPr>
                <w:rFonts w:ascii="Cambria" w:hAnsi="Cambria"/>
                <w:sz w:val="28"/>
                <w:szCs w:val="28"/>
                <w:lang w:val="nl-NL"/>
              </w:rPr>
              <w:t>Augustinus verdedigde dat de mens sinds Adams zondeval in wezen een kwaad schepsel was en voor verlossing fundamenteel afhankelijk van Gods genade.</w:t>
            </w:r>
          </w:p>
        </w:tc>
        <w:tc>
          <w:tcPr>
            <w:tcW w:w="4253" w:type="dxa"/>
            <w:tcMar>
              <w:bottom w:w="57" w:type="dxa"/>
            </w:tcMar>
          </w:tcPr>
          <w:p w14:paraId="3BAF7191" w14:textId="77777777" w:rsidR="00011F18" w:rsidRPr="00AE0CA4" w:rsidRDefault="00011F18" w:rsidP="00011F18">
            <w:pPr>
              <w:tabs>
                <w:tab w:val="left" w:pos="284"/>
                <w:tab w:val="left" w:pos="5930"/>
              </w:tabs>
              <w:spacing w:line="280" w:lineRule="exact"/>
              <w:rPr>
                <w:rFonts w:ascii="Cambria" w:hAnsi="Cambria"/>
                <w:iCs/>
                <w:color w:val="000000" w:themeColor="text1"/>
                <w:lang w:val="nl-NL"/>
              </w:rPr>
            </w:pPr>
          </w:p>
        </w:tc>
      </w:tr>
      <w:tr w:rsidR="00011F18" w:rsidRPr="001E1A98" w14:paraId="78EB4E3B" w14:textId="77777777" w:rsidTr="00AE0CA4">
        <w:tc>
          <w:tcPr>
            <w:tcW w:w="680" w:type="dxa"/>
            <w:tcMar>
              <w:bottom w:w="57" w:type="dxa"/>
            </w:tcMar>
          </w:tcPr>
          <w:p w14:paraId="2C05AD6A" w14:textId="001FC222" w:rsidR="00011F18" w:rsidRPr="00AE0CA4" w:rsidRDefault="00011F18" w:rsidP="00011F18">
            <w:pPr>
              <w:tabs>
                <w:tab w:val="left" w:pos="284"/>
                <w:tab w:val="left" w:pos="5930"/>
              </w:tabs>
              <w:spacing w:line="280" w:lineRule="exact"/>
              <w:rPr>
                <w:rFonts w:ascii="Cambria" w:hAnsi="Cambria"/>
                <w:iCs/>
                <w:color w:val="000000" w:themeColor="text1"/>
                <w:lang w:val="nl-NL"/>
              </w:rPr>
            </w:pPr>
            <w:r>
              <w:rPr>
                <w:rFonts w:ascii="Cambria" w:hAnsi="Cambria"/>
                <w:iCs/>
                <w:color w:val="000000" w:themeColor="text1"/>
                <w:lang w:val="nl-NL"/>
              </w:rPr>
              <w:t>156</w:t>
            </w:r>
          </w:p>
        </w:tc>
        <w:tc>
          <w:tcPr>
            <w:tcW w:w="4253" w:type="dxa"/>
            <w:tcMar>
              <w:bottom w:w="57" w:type="dxa"/>
            </w:tcMar>
          </w:tcPr>
          <w:p w14:paraId="70DA7799" w14:textId="6F97B7F0" w:rsidR="00011F18" w:rsidRPr="007C6E40" w:rsidRDefault="00011F18" w:rsidP="00011F18">
            <w:pPr>
              <w:tabs>
                <w:tab w:val="left" w:pos="284"/>
              </w:tabs>
              <w:spacing w:line="280" w:lineRule="exact"/>
              <w:rPr>
                <w:rFonts w:ascii="Cambria" w:hAnsi="Cambria"/>
                <w:sz w:val="28"/>
                <w:szCs w:val="28"/>
                <w:lang w:val="nl-NL"/>
              </w:rPr>
            </w:pPr>
            <w:r>
              <w:rPr>
                <w:rFonts w:ascii="Cambria" w:hAnsi="Cambria"/>
                <w:sz w:val="28"/>
                <w:szCs w:val="28"/>
                <w:lang w:val="nl-NL"/>
              </w:rPr>
              <w:t>P</w:t>
            </w:r>
            <w:r w:rsidRPr="00A30B5B">
              <w:rPr>
                <w:rFonts w:ascii="Cambria" w:hAnsi="Cambria"/>
                <w:sz w:val="28"/>
                <w:szCs w:val="28"/>
                <w:lang w:val="nl-NL"/>
              </w:rPr>
              <w:t>elagius verweet Augustinus dat hij het kwaad veel te machtig maakte, Augustinus verweet Pelagius dat hij met zijn optimistische mensbeeld God overbodig maakte.</w:t>
            </w:r>
          </w:p>
        </w:tc>
        <w:tc>
          <w:tcPr>
            <w:tcW w:w="4253" w:type="dxa"/>
            <w:tcMar>
              <w:bottom w:w="57" w:type="dxa"/>
            </w:tcMar>
          </w:tcPr>
          <w:p w14:paraId="082B1C5A" w14:textId="77777777" w:rsidR="00011F18" w:rsidRPr="00AE0CA4" w:rsidRDefault="00011F18" w:rsidP="00011F18">
            <w:pPr>
              <w:tabs>
                <w:tab w:val="left" w:pos="284"/>
                <w:tab w:val="left" w:pos="5930"/>
              </w:tabs>
              <w:spacing w:line="280" w:lineRule="exact"/>
              <w:rPr>
                <w:rFonts w:ascii="Cambria" w:hAnsi="Cambria"/>
                <w:iCs/>
                <w:color w:val="000000" w:themeColor="text1"/>
                <w:lang w:val="nl-NL"/>
              </w:rPr>
            </w:pPr>
          </w:p>
        </w:tc>
      </w:tr>
      <w:tr w:rsidR="00011F18" w:rsidRPr="001E1A98" w14:paraId="05F06490" w14:textId="77777777" w:rsidTr="00AE0CA4">
        <w:tc>
          <w:tcPr>
            <w:tcW w:w="680" w:type="dxa"/>
            <w:tcMar>
              <w:bottom w:w="57" w:type="dxa"/>
            </w:tcMar>
          </w:tcPr>
          <w:p w14:paraId="7536A7DB" w14:textId="5D00126C" w:rsidR="00011F18" w:rsidRPr="00AE0CA4" w:rsidRDefault="00011F18" w:rsidP="00011F18">
            <w:pPr>
              <w:tabs>
                <w:tab w:val="left" w:pos="284"/>
                <w:tab w:val="left" w:pos="5930"/>
              </w:tabs>
              <w:spacing w:line="280" w:lineRule="exact"/>
              <w:rPr>
                <w:rFonts w:ascii="Cambria" w:hAnsi="Cambria"/>
                <w:iCs/>
                <w:color w:val="000000" w:themeColor="text1"/>
                <w:lang w:val="nl-NL"/>
              </w:rPr>
            </w:pPr>
            <w:r>
              <w:rPr>
                <w:rFonts w:ascii="Cambria" w:hAnsi="Cambria"/>
                <w:iCs/>
                <w:color w:val="000000" w:themeColor="text1"/>
                <w:lang w:val="nl-NL"/>
              </w:rPr>
              <w:t>157</w:t>
            </w:r>
          </w:p>
        </w:tc>
        <w:tc>
          <w:tcPr>
            <w:tcW w:w="4253" w:type="dxa"/>
            <w:tcMar>
              <w:bottom w:w="57" w:type="dxa"/>
            </w:tcMar>
          </w:tcPr>
          <w:p w14:paraId="4CD26708" w14:textId="12E1981F" w:rsidR="00011F18" w:rsidRPr="007C6E40" w:rsidRDefault="00011F18" w:rsidP="00011F18">
            <w:pPr>
              <w:tabs>
                <w:tab w:val="left" w:pos="284"/>
              </w:tabs>
              <w:spacing w:line="280" w:lineRule="exact"/>
              <w:rPr>
                <w:rFonts w:ascii="Cambria" w:hAnsi="Cambria"/>
                <w:sz w:val="28"/>
                <w:szCs w:val="28"/>
                <w:lang w:val="nl-NL"/>
              </w:rPr>
            </w:pPr>
            <w:r w:rsidRPr="00A30B5B">
              <w:rPr>
                <w:rFonts w:ascii="Cambria" w:hAnsi="Cambria"/>
                <w:sz w:val="28"/>
                <w:szCs w:val="28"/>
                <w:lang w:val="nl-NL"/>
              </w:rPr>
              <w:t>Vijfde-eeuwse concilies accepteerden Augustinus’ interpretatie als gezaghebbend en verklaarden complete geloofsgemeenschappen die naar priester Pelagius luisterden onchristelijk vanwege hun dwaalleer dat de erfzonde niet bestond – en vanaf die tijd werd de bijbel door christenen met andere ogen gelezen.</w:t>
            </w:r>
          </w:p>
        </w:tc>
        <w:tc>
          <w:tcPr>
            <w:tcW w:w="4253" w:type="dxa"/>
            <w:tcMar>
              <w:bottom w:w="57" w:type="dxa"/>
            </w:tcMar>
          </w:tcPr>
          <w:p w14:paraId="3EC77C17" w14:textId="77777777" w:rsidR="00011F18" w:rsidRPr="00AE0CA4" w:rsidRDefault="00011F18" w:rsidP="00011F18">
            <w:pPr>
              <w:tabs>
                <w:tab w:val="left" w:pos="284"/>
                <w:tab w:val="left" w:pos="5930"/>
              </w:tabs>
              <w:spacing w:line="280" w:lineRule="exact"/>
              <w:rPr>
                <w:rFonts w:ascii="Cambria" w:hAnsi="Cambria"/>
                <w:iCs/>
                <w:color w:val="000000" w:themeColor="text1"/>
                <w:lang w:val="nl-NL"/>
              </w:rPr>
            </w:pPr>
          </w:p>
        </w:tc>
      </w:tr>
      <w:tr w:rsidR="007C6E40" w:rsidRPr="001E1A98" w14:paraId="0B3AFA90" w14:textId="77777777" w:rsidTr="00AE0CA4">
        <w:tc>
          <w:tcPr>
            <w:tcW w:w="680" w:type="dxa"/>
            <w:tcMar>
              <w:bottom w:w="57" w:type="dxa"/>
            </w:tcMar>
          </w:tcPr>
          <w:p w14:paraId="41F8FD25" w14:textId="5337B941" w:rsidR="007C6E40" w:rsidRPr="00AE0CA4" w:rsidRDefault="00011F18" w:rsidP="00AE0CA4">
            <w:pPr>
              <w:tabs>
                <w:tab w:val="left" w:pos="284"/>
                <w:tab w:val="left" w:pos="5930"/>
              </w:tabs>
              <w:spacing w:line="280" w:lineRule="exact"/>
              <w:rPr>
                <w:rFonts w:ascii="Cambria" w:hAnsi="Cambria"/>
                <w:iCs/>
                <w:color w:val="000000" w:themeColor="text1"/>
                <w:lang w:val="nl-NL"/>
              </w:rPr>
            </w:pPr>
            <w:r>
              <w:rPr>
                <w:rFonts w:ascii="Cambria" w:hAnsi="Cambria"/>
                <w:iCs/>
                <w:color w:val="000000" w:themeColor="text1"/>
                <w:lang w:val="nl-NL"/>
              </w:rPr>
              <w:t>158</w:t>
            </w:r>
          </w:p>
        </w:tc>
        <w:tc>
          <w:tcPr>
            <w:tcW w:w="4253" w:type="dxa"/>
            <w:tcMar>
              <w:bottom w:w="57" w:type="dxa"/>
            </w:tcMar>
          </w:tcPr>
          <w:p w14:paraId="081446A4" w14:textId="13813A54" w:rsidR="007C6E40" w:rsidRPr="00D26328" w:rsidRDefault="006E642A" w:rsidP="00D26328">
            <w:pPr>
              <w:tabs>
                <w:tab w:val="left" w:pos="284"/>
              </w:tabs>
              <w:spacing w:line="280" w:lineRule="exact"/>
              <w:rPr>
                <w:rFonts w:ascii="Cambria" w:hAnsi="Cambria"/>
                <w:sz w:val="28"/>
                <w:szCs w:val="28"/>
                <w:lang w:val="nl-NL"/>
              </w:rPr>
            </w:pPr>
            <w:r w:rsidRPr="00A30B5B">
              <w:rPr>
                <w:rFonts w:ascii="Cambria" w:hAnsi="Cambria"/>
                <w:sz w:val="28"/>
                <w:szCs w:val="28"/>
                <w:lang w:val="nl-NL"/>
              </w:rPr>
              <w:t>Want met terugwerkende kracht dacht men in de bijbel allerlei opmerkingen over de later bedachte erfzonde te kunnen ontwaren.</w:t>
            </w:r>
          </w:p>
        </w:tc>
        <w:tc>
          <w:tcPr>
            <w:tcW w:w="4253" w:type="dxa"/>
            <w:tcMar>
              <w:bottom w:w="57" w:type="dxa"/>
            </w:tcMar>
          </w:tcPr>
          <w:p w14:paraId="0CE6BF06" w14:textId="77777777" w:rsidR="007C6E40" w:rsidRPr="00AE0CA4" w:rsidRDefault="007C6E40" w:rsidP="00AE0CA4">
            <w:pPr>
              <w:tabs>
                <w:tab w:val="left" w:pos="284"/>
                <w:tab w:val="left" w:pos="5930"/>
              </w:tabs>
              <w:spacing w:line="280" w:lineRule="exact"/>
              <w:rPr>
                <w:rFonts w:ascii="Cambria" w:hAnsi="Cambria"/>
                <w:iCs/>
                <w:color w:val="000000" w:themeColor="text1"/>
                <w:lang w:val="nl-NL"/>
              </w:rPr>
            </w:pPr>
          </w:p>
        </w:tc>
      </w:tr>
      <w:tr w:rsidR="007C6E40" w:rsidRPr="001E1A98" w14:paraId="09F4FCFE" w14:textId="77777777" w:rsidTr="00AE0CA4">
        <w:tc>
          <w:tcPr>
            <w:tcW w:w="680" w:type="dxa"/>
            <w:tcMar>
              <w:bottom w:w="57" w:type="dxa"/>
            </w:tcMar>
          </w:tcPr>
          <w:p w14:paraId="768F7D77" w14:textId="3C4A5852" w:rsidR="007C6E40" w:rsidRPr="00AE0CA4" w:rsidRDefault="00011F18" w:rsidP="00AE0CA4">
            <w:pPr>
              <w:tabs>
                <w:tab w:val="left" w:pos="284"/>
                <w:tab w:val="left" w:pos="5930"/>
              </w:tabs>
              <w:spacing w:line="280" w:lineRule="exact"/>
              <w:rPr>
                <w:rFonts w:ascii="Cambria" w:hAnsi="Cambria"/>
                <w:iCs/>
                <w:color w:val="000000" w:themeColor="text1"/>
                <w:lang w:val="nl-NL"/>
              </w:rPr>
            </w:pPr>
            <w:r>
              <w:rPr>
                <w:rFonts w:ascii="Cambria" w:hAnsi="Cambria"/>
                <w:iCs/>
                <w:color w:val="000000" w:themeColor="text1"/>
                <w:lang w:val="nl-NL"/>
              </w:rPr>
              <w:t>159</w:t>
            </w:r>
          </w:p>
        </w:tc>
        <w:tc>
          <w:tcPr>
            <w:tcW w:w="4253" w:type="dxa"/>
            <w:tcMar>
              <w:bottom w:w="57" w:type="dxa"/>
            </w:tcMar>
          </w:tcPr>
          <w:p w14:paraId="79CD34EA" w14:textId="2BC37C06" w:rsidR="007C6E40" w:rsidRPr="007C6E40" w:rsidRDefault="006E642A" w:rsidP="00D26328">
            <w:pPr>
              <w:tabs>
                <w:tab w:val="left" w:pos="284"/>
              </w:tabs>
              <w:spacing w:line="280" w:lineRule="exact"/>
              <w:rPr>
                <w:rFonts w:ascii="Cambria" w:hAnsi="Cambria"/>
                <w:sz w:val="28"/>
                <w:szCs w:val="28"/>
                <w:lang w:val="nl-NL"/>
              </w:rPr>
            </w:pPr>
            <w:r w:rsidRPr="00A30B5B">
              <w:rPr>
                <w:rFonts w:ascii="Cambria" w:hAnsi="Cambria"/>
                <w:sz w:val="28"/>
                <w:szCs w:val="28"/>
                <w:lang w:val="nl-NL"/>
              </w:rPr>
              <w:t xml:space="preserve">In de middeleeuwen bevestigden concilies de pessimistische leer van de erfzonde keer op keer. In </w:t>
            </w:r>
            <w:r w:rsidRPr="00A30B5B">
              <w:rPr>
                <w:rFonts w:ascii="Cambria" w:hAnsi="Cambria"/>
                <w:i/>
                <w:iCs/>
                <w:sz w:val="28"/>
                <w:szCs w:val="28"/>
                <w:lang w:val="nl-NL"/>
              </w:rPr>
              <w:t xml:space="preserve">Novum Instrumentum </w:t>
            </w:r>
            <w:r w:rsidRPr="00A30B5B">
              <w:rPr>
                <w:rFonts w:ascii="Cambria" w:hAnsi="Cambria"/>
                <w:sz w:val="28"/>
                <w:szCs w:val="28"/>
                <w:lang w:val="nl-NL"/>
              </w:rPr>
              <w:t xml:space="preserve">stelde </w:t>
            </w:r>
            <w:r w:rsidRPr="00A30B5B">
              <w:rPr>
                <w:rFonts w:ascii="Cambria" w:hAnsi="Cambria"/>
                <w:sz w:val="28"/>
                <w:szCs w:val="28"/>
                <w:lang w:val="nl-NL"/>
              </w:rPr>
              <w:lastRenderedPageBreak/>
              <w:t>Erasmus de bijbellezer voor om de erfzonde uit de traditionele vulgaatvertaling van de Paulusbrief te schrijven – en daarmee uit heel de bijbel, want de erfzonde komt níet in de bijbel voor – omdat hij op grond van het Grieks vermoedde dat de apostel iets anders in gedachten had gehad. In de bijbehorende aantekening vond de lezer zijn taalkundige argumenten.</w:t>
            </w:r>
          </w:p>
        </w:tc>
        <w:tc>
          <w:tcPr>
            <w:tcW w:w="4253" w:type="dxa"/>
            <w:tcMar>
              <w:bottom w:w="57" w:type="dxa"/>
            </w:tcMar>
          </w:tcPr>
          <w:p w14:paraId="5073EA6B" w14:textId="77777777" w:rsidR="007C6E40" w:rsidRPr="00AE0CA4" w:rsidRDefault="007C6E40" w:rsidP="00AE0CA4">
            <w:pPr>
              <w:tabs>
                <w:tab w:val="left" w:pos="284"/>
                <w:tab w:val="left" w:pos="5930"/>
              </w:tabs>
              <w:spacing w:line="280" w:lineRule="exact"/>
              <w:rPr>
                <w:rFonts w:ascii="Cambria" w:hAnsi="Cambria"/>
                <w:iCs/>
                <w:color w:val="000000" w:themeColor="text1"/>
                <w:lang w:val="nl-NL"/>
              </w:rPr>
            </w:pPr>
          </w:p>
        </w:tc>
      </w:tr>
      <w:tr w:rsidR="007C6E40" w:rsidRPr="001E1A98" w14:paraId="3E71F56C" w14:textId="77777777" w:rsidTr="00AE0CA4">
        <w:tc>
          <w:tcPr>
            <w:tcW w:w="680" w:type="dxa"/>
            <w:tcMar>
              <w:bottom w:w="57" w:type="dxa"/>
            </w:tcMar>
          </w:tcPr>
          <w:p w14:paraId="2E98D4D7" w14:textId="7F705193" w:rsidR="007C6E40" w:rsidRPr="00AE0CA4" w:rsidRDefault="00011F18" w:rsidP="00AE0CA4">
            <w:pPr>
              <w:tabs>
                <w:tab w:val="left" w:pos="284"/>
                <w:tab w:val="left" w:pos="5930"/>
              </w:tabs>
              <w:spacing w:line="280" w:lineRule="exact"/>
              <w:rPr>
                <w:rFonts w:ascii="Cambria" w:hAnsi="Cambria"/>
                <w:iCs/>
                <w:color w:val="000000" w:themeColor="text1"/>
                <w:lang w:val="nl-NL"/>
              </w:rPr>
            </w:pPr>
            <w:r>
              <w:rPr>
                <w:rFonts w:ascii="Cambria" w:hAnsi="Cambria"/>
                <w:iCs/>
                <w:color w:val="000000" w:themeColor="text1"/>
                <w:lang w:val="nl-NL"/>
              </w:rPr>
              <w:t>160</w:t>
            </w:r>
          </w:p>
        </w:tc>
        <w:tc>
          <w:tcPr>
            <w:tcW w:w="4253" w:type="dxa"/>
            <w:tcMar>
              <w:bottom w:w="57" w:type="dxa"/>
            </w:tcMar>
          </w:tcPr>
          <w:p w14:paraId="382A072F" w14:textId="03688B6A" w:rsidR="007C6E40" w:rsidRPr="007C6E40" w:rsidRDefault="006E642A" w:rsidP="00D26328">
            <w:pPr>
              <w:tabs>
                <w:tab w:val="left" w:pos="284"/>
              </w:tabs>
              <w:spacing w:line="280" w:lineRule="exact"/>
              <w:rPr>
                <w:rFonts w:ascii="Cambria" w:hAnsi="Cambria"/>
                <w:sz w:val="28"/>
                <w:szCs w:val="28"/>
                <w:lang w:val="nl-NL"/>
              </w:rPr>
            </w:pPr>
            <w:r w:rsidRPr="00A30B5B">
              <w:rPr>
                <w:rFonts w:ascii="Cambria" w:hAnsi="Cambria"/>
                <w:sz w:val="28"/>
                <w:szCs w:val="28"/>
                <w:lang w:val="nl-NL"/>
              </w:rPr>
              <w:tab/>
              <w:t>Erasmus’ onderzoek naar de authentieke Griekse bewoordingen van de brief van Johannes resulteerde in een echt theatrale ingreep in de vulgaat.</w:t>
            </w:r>
          </w:p>
        </w:tc>
        <w:tc>
          <w:tcPr>
            <w:tcW w:w="4253" w:type="dxa"/>
            <w:tcMar>
              <w:bottom w:w="57" w:type="dxa"/>
            </w:tcMar>
          </w:tcPr>
          <w:p w14:paraId="3F627010" w14:textId="77777777" w:rsidR="007C6E40" w:rsidRPr="00AE0CA4" w:rsidRDefault="007C6E40" w:rsidP="00AE0CA4">
            <w:pPr>
              <w:tabs>
                <w:tab w:val="left" w:pos="284"/>
                <w:tab w:val="left" w:pos="5930"/>
              </w:tabs>
              <w:spacing w:line="280" w:lineRule="exact"/>
              <w:rPr>
                <w:rFonts w:ascii="Cambria" w:hAnsi="Cambria"/>
                <w:iCs/>
                <w:color w:val="000000" w:themeColor="text1"/>
                <w:lang w:val="nl-NL"/>
              </w:rPr>
            </w:pPr>
          </w:p>
        </w:tc>
      </w:tr>
    </w:tbl>
    <w:p w14:paraId="5FF323A7" w14:textId="77777777" w:rsidR="00D87BF0" w:rsidRPr="00AE0CA4" w:rsidRDefault="00D87BF0" w:rsidP="00195266">
      <w:pPr>
        <w:rPr>
          <w:rFonts w:ascii="Cambria" w:hAnsi="Cambria"/>
          <w:iCs/>
          <w:color w:val="000000" w:themeColor="text1"/>
          <w:lang w:val="nl-NL"/>
        </w:rPr>
      </w:pPr>
    </w:p>
    <w:p w14:paraId="0FDC0B38" w14:textId="77777777" w:rsidR="003D2DA3" w:rsidRPr="00AE0CA4" w:rsidRDefault="003D2DA3" w:rsidP="003D2DA3">
      <w:pPr>
        <w:rPr>
          <w:rFonts w:ascii="Cambria" w:hAnsi="Cambria"/>
          <w:iCs/>
          <w:color w:val="000000" w:themeColor="text1"/>
          <w:lang w:val="nl-NL"/>
        </w:rPr>
      </w:pPr>
    </w:p>
    <w:p w14:paraId="3351AFE4" w14:textId="199F0EF2" w:rsidR="00D47BA9" w:rsidRPr="008C460A" w:rsidRDefault="003D2DA3" w:rsidP="008C460A">
      <w:pPr>
        <w:jc w:val="center"/>
        <w:rPr>
          <w:rFonts w:ascii="Cambria" w:hAnsi="Cambria"/>
          <w:iCs/>
          <w:color w:val="000000" w:themeColor="text1"/>
          <w:lang w:val="nl-NL"/>
        </w:rPr>
      </w:pPr>
      <w:r w:rsidRPr="008C460A">
        <w:rPr>
          <w:rFonts w:ascii="Cambria" w:hAnsi="Cambria"/>
          <w:iCs/>
          <w:color w:val="000000" w:themeColor="text1"/>
          <w:lang w:val="nl-NL"/>
        </w:rPr>
        <w:t>Einde van dit document</w:t>
      </w:r>
    </w:p>
    <w:p w14:paraId="6FBC701C" w14:textId="2F9888DD" w:rsidR="00131B9B" w:rsidRPr="00AE0CA4" w:rsidRDefault="00131B9B" w:rsidP="00352FA6">
      <w:pPr>
        <w:tabs>
          <w:tab w:val="left" w:pos="284"/>
        </w:tabs>
        <w:autoSpaceDE w:val="0"/>
        <w:autoSpaceDN w:val="0"/>
        <w:adjustRightInd w:val="0"/>
        <w:spacing w:line="280" w:lineRule="exact"/>
        <w:rPr>
          <w:rFonts w:ascii="Cambria" w:hAnsi="Cambria"/>
          <w:color w:val="000000" w:themeColor="text1"/>
          <w:lang w:val="nl-NL"/>
        </w:rPr>
      </w:pPr>
    </w:p>
    <w:sectPr w:rsidR="00131B9B" w:rsidRPr="00AE0CA4" w:rsidSect="0045670F">
      <w:headerReference w:type="even" r:id="rId9"/>
      <w:headerReference w:type="default" r:id="rId10"/>
      <w:pgSz w:w="11901" w:h="16817"/>
      <w:pgMar w:top="2523" w:right="1418" w:bottom="1418" w:left="1588"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82AECB" w14:textId="77777777" w:rsidR="005B3D9C" w:rsidRDefault="005B3D9C" w:rsidP="00A115AE">
      <w:r>
        <w:separator/>
      </w:r>
    </w:p>
  </w:endnote>
  <w:endnote w:type="continuationSeparator" w:id="0">
    <w:p w14:paraId="7F57F917" w14:textId="77777777" w:rsidR="005B3D9C" w:rsidRDefault="005B3D9C" w:rsidP="00A11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TimesNewRomanPSMT">
    <w:altName w:val="Yu Gothic"/>
    <w:panose1 w:val="020B0604020202020204"/>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Roboto">
    <w:altName w:val="Roboto Regular"/>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75C9F7" w14:textId="77777777" w:rsidR="005B3D9C" w:rsidRDefault="005B3D9C" w:rsidP="00A115AE">
      <w:r>
        <w:separator/>
      </w:r>
    </w:p>
  </w:footnote>
  <w:footnote w:type="continuationSeparator" w:id="0">
    <w:p w14:paraId="22F02A0E" w14:textId="77777777" w:rsidR="005B3D9C" w:rsidRDefault="005B3D9C" w:rsidP="00A115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1DEB47" w14:textId="77777777" w:rsidR="00D47BA9" w:rsidRDefault="00D47BA9" w:rsidP="00F30AFE">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5027280" w14:textId="77777777" w:rsidR="00D47BA9" w:rsidRDefault="00D47BA9" w:rsidP="002C3E8A">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D7EA31" w14:textId="77777777" w:rsidR="00D47BA9" w:rsidRPr="002C3E8A" w:rsidRDefault="00D47BA9" w:rsidP="002C3E8A">
    <w:pPr>
      <w:pStyle w:val="En-tte"/>
      <w:framePr w:wrap="around" w:vAnchor="text" w:hAnchor="page" w:x="10828" w:y="203"/>
      <w:rPr>
        <w:rStyle w:val="Numrodepage"/>
        <w:sz w:val="18"/>
        <w:szCs w:val="18"/>
      </w:rPr>
    </w:pPr>
    <w:r w:rsidRPr="002C3E8A">
      <w:rPr>
        <w:rStyle w:val="Numrodepage"/>
        <w:sz w:val="18"/>
        <w:szCs w:val="18"/>
      </w:rPr>
      <w:fldChar w:fldCharType="begin"/>
    </w:r>
    <w:r w:rsidRPr="002C3E8A">
      <w:rPr>
        <w:rStyle w:val="Numrodepage"/>
        <w:sz w:val="18"/>
        <w:szCs w:val="18"/>
      </w:rPr>
      <w:instrText xml:space="preserve">PAGE  </w:instrText>
    </w:r>
    <w:r w:rsidRPr="002C3E8A">
      <w:rPr>
        <w:rStyle w:val="Numrodepage"/>
        <w:sz w:val="18"/>
        <w:szCs w:val="18"/>
      </w:rPr>
      <w:fldChar w:fldCharType="separate"/>
    </w:r>
    <w:r w:rsidR="002C0AC2">
      <w:rPr>
        <w:rStyle w:val="Numrodepage"/>
        <w:noProof/>
        <w:sz w:val="18"/>
        <w:szCs w:val="18"/>
      </w:rPr>
      <w:t>8</w:t>
    </w:r>
    <w:r w:rsidRPr="002C3E8A">
      <w:rPr>
        <w:rStyle w:val="Numrodepage"/>
        <w:sz w:val="18"/>
        <w:szCs w:val="18"/>
      </w:rPr>
      <w:fldChar w:fldCharType="end"/>
    </w:r>
  </w:p>
  <w:p w14:paraId="0AFD040B" w14:textId="77777777" w:rsidR="0017794F" w:rsidRDefault="00D47BA9" w:rsidP="0017794F">
    <w:pPr>
      <w:pStyle w:val="En-tte"/>
    </w:pPr>
    <w:r>
      <w:rPr>
        <w:noProof/>
        <w:lang w:val="fr-FR" w:eastAsia="fr-FR"/>
      </w:rPr>
      <mc:AlternateContent>
        <mc:Choice Requires="wps">
          <w:drawing>
            <wp:anchor distT="0" distB="0" distL="114300" distR="114300" simplePos="0" relativeHeight="251663360" behindDoc="0" locked="0" layoutInCell="1" allowOverlap="1" wp14:anchorId="7BD46502" wp14:editId="3F8C5D26">
              <wp:simplePos x="0" y="0"/>
              <wp:positionH relativeFrom="column">
                <wp:posOffset>3243580</wp:posOffset>
              </wp:positionH>
              <wp:positionV relativeFrom="paragraph">
                <wp:posOffset>-361950</wp:posOffset>
              </wp:positionV>
              <wp:extent cx="4136656" cy="110520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4136656" cy="1105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E07519" w14:textId="77777777" w:rsidR="00D47BA9" w:rsidRDefault="00D47BA9"/>
                        <w:tbl>
                          <w:tblPr>
                            <w:tblStyle w:val="Grilledutableau"/>
                            <w:tblW w:w="5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1711"/>
                          </w:tblGrid>
                          <w:tr w:rsidR="00D47BA9" w14:paraId="7A577542" w14:textId="77777777" w:rsidTr="008B69CB">
                            <w:tc>
                              <w:tcPr>
                                <w:tcW w:w="3788" w:type="dxa"/>
                              </w:tcPr>
                              <w:p w14:paraId="49BDD421" w14:textId="77777777" w:rsidR="00D47BA9" w:rsidRPr="00E1458C" w:rsidRDefault="00D47BA9" w:rsidP="002C3E8A">
                                <w:pPr>
                                  <w:spacing w:line="180" w:lineRule="exact"/>
                                  <w:jc w:val="right"/>
                                  <w:rPr>
                                    <w:rFonts w:ascii="Roboto" w:hAnsi="Roboto"/>
                                    <w:b/>
                                    <w:spacing w:val="-4"/>
                                    <w:sz w:val="16"/>
                                    <w:szCs w:val="16"/>
                                  </w:rPr>
                                </w:pPr>
                              </w:p>
                              <w:p w14:paraId="25655CFF" w14:textId="77777777" w:rsidR="00D47BA9" w:rsidRPr="00E1458C" w:rsidRDefault="00D47BA9" w:rsidP="002C3E8A">
                                <w:pPr>
                                  <w:spacing w:line="180" w:lineRule="exact"/>
                                  <w:jc w:val="right"/>
                                  <w:rPr>
                                    <w:rFonts w:ascii="Roboto" w:hAnsi="Roboto"/>
                                    <w:b/>
                                    <w:spacing w:val="-4"/>
                                    <w:sz w:val="16"/>
                                    <w:szCs w:val="16"/>
                                  </w:rPr>
                                </w:pPr>
                              </w:p>
                              <w:p w14:paraId="7762D838" w14:textId="634F15A3" w:rsidR="00D47BA9" w:rsidRPr="00D32269" w:rsidRDefault="00E1458C" w:rsidP="00E4386B">
                                <w:pPr>
                                  <w:spacing w:line="180" w:lineRule="exact"/>
                                  <w:jc w:val="right"/>
                                  <w:rPr>
                                    <w:rFonts w:cstheme="minorHAnsi"/>
                                    <w:bCs/>
                                    <w:spacing w:val="-4"/>
                                    <w:sz w:val="16"/>
                                    <w:szCs w:val="16"/>
                                  </w:rPr>
                                </w:pPr>
                                <w:r w:rsidRPr="00E1458C">
                                  <w:rPr>
                                    <w:rFonts w:ascii="Roboto" w:hAnsi="Roboto"/>
                                    <w:b/>
                                    <w:spacing w:val="-4"/>
                                    <w:sz w:val="16"/>
                                    <w:szCs w:val="16"/>
                                  </w:rPr>
                                  <w:t xml:space="preserve"> </w:t>
                                </w:r>
                                <w:r w:rsidR="00D47BA9" w:rsidRPr="00D32269">
                                  <w:rPr>
                                    <w:rFonts w:cstheme="minorHAnsi"/>
                                    <w:bCs/>
                                    <w:spacing w:val="-4"/>
                                    <w:sz w:val="16"/>
                                    <w:szCs w:val="16"/>
                                  </w:rPr>
                                  <w:t xml:space="preserve">Atelier </w:t>
                                </w:r>
                                <w:r w:rsidR="00D32269" w:rsidRPr="00D32269">
                                  <w:rPr>
                                    <w:rFonts w:cstheme="minorHAnsi"/>
                                    <w:bCs/>
                                    <w:spacing w:val="-4"/>
                                    <w:sz w:val="16"/>
                                    <w:szCs w:val="16"/>
                                  </w:rPr>
                                  <w:t>literair vertalen</w:t>
                                </w:r>
                                <w:r w:rsidRPr="00D32269">
                                  <w:rPr>
                                    <w:rFonts w:cstheme="minorHAnsi"/>
                                    <w:bCs/>
                                    <w:spacing w:val="-4"/>
                                    <w:sz w:val="16"/>
                                    <w:szCs w:val="16"/>
                                  </w:rPr>
                                  <w:t xml:space="preserve"> </w:t>
                                </w:r>
                                <w:r w:rsidR="007927D3" w:rsidRPr="00D32269">
                                  <w:rPr>
                                    <w:rFonts w:cstheme="minorHAnsi"/>
                                    <w:bCs/>
                                    <w:spacing w:val="-4"/>
                                    <w:sz w:val="16"/>
                                    <w:szCs w:val="16"/>
                                  </w:rPr>
                                  <w:br/>
                                </w:r>
                                <w:r w:rsidR="00E15F96">
                                  <w:rPr>
                                    <w:rFonts w:cstheme="minorHAnsi"/>
                                    <w:bCs/>
                                    <w:spacing w:val="-4"/>
                                    <w:sz w:val="16"/>
                                    <w:szCs w:val="16"/>
                                  </w:rPr>
                                  <w:t xml:space="preserve">28 en 29 november </w:t>
                                </w:r>
                                <w:r w:rsidR="000B5F02">
                                  <w:rPr>
                                    <w:rFonts w:cstheme="minorHAnsi"/>
                                    <w:bCs/>
                                    <w:spacing w:val="-4"/>
                                    <w:sz w:val="16"/>
                                    <w:szCs w:val="16"/>
                                  </w:rPr>
                                  <w:t>2026</w:t>
                                </w:r>
                              </w:p>
                            </w:tc>
                            <w:tc>
                              <w:tcPr>
                                <w:tcW w:w="1711" w:type="dxa"/>
                              </w:tcPr>
                              <w:p w14:paraId="426B1C5C" w14:textId="77777777" w:rsidR="00D47BA9" w:rsidRDefault="00D47BA9" w:rsidP="002C3E8A">
                                <w:pPr>
                                  <w:pStyle w:val="En-tte"/>
                                  <w:spacing w:line="180" w:lineRule="exact"/>
                                  <w:jc w:val="right"/>
                                  <w:rPr>
                                    <w:sz w:val="18"/>
                                    <w:szCs w:val="18"/>
                                    <w:lang w:val="fr-FR"/>
                                  </w:rPr>
                                </w:pPr>
                              </w:p>
                              <w:p w14:paraId="03486B35" w14:textId="77777777" w:rsidR="00D47BA9" w:rsidRDefault="00D47BA9" w:rsidP="002C3E8A">
                                <w:pPr>
                                  <w:pStyle w:val="En-tte"/>
                                  <w:spacing w:line="180" w:lineRule="exact"/>
                                  <w:jc w:val="right"/>
                                  <w:rPr>
                                    <w:sz w:val="18"/>
                                    <w:szCs w:val="18"/>
                                    <w:lang w:val="fr-FR"/>
                                  </w:rPr>
                                </w:pPr>
                              </w:p>
                              <w:p w14:paraId="260DCBFD" w14:textId="42F32E05" w:rsidR="00D47BA9" w:rsidRDefault="00D47BA9" w:rsidP="00347B38">
                                <w:pPr>
                                  <w:pStyle w:val="En-tte"/>
                                  <w:spacing w:line="180" w:lineRule="exact"/>
                                  <w:rPr>
                                    <w:sz w:val="18"/>
                                    <w:szCs w:val="18"/>
                                    <w:lang w:val="fr-FR"/>
                                  </w:rPr>
                                </w:pPr>
                                <w:r>
                                  <w:rPr>
                                    <w:sz w:val="18"/>
                                    <w:szCs w:val="18"/>
                                    <w:lang w:val="fr-FR"/>
                                  </w:rPr>
                                  <w:t xml:space="preserve"> </w:t>
                                </w:r>
                              </w:p>
                            </w:tc>
                          </w:tr>
                          <w:tr w:rsidR="00D47BA9" w14:paraId="0AA62499" w14:textId="77777777" w:rsidTr="008B69CB">
                            <w:tc>
                              <w:tcPr>
                                <w:tcW w:w="3788" w:type="dxa"/>
                                <w:tcMar>
                                  <w:top w:w="57" w:type="dxa"/>
                                </w:tcMar>
                              </w:tcPr>
                              <w:p w14:paraId="083A68B4" w14:textId="04E498CF" w:rsidR="00D47BA9" w:rsidRPr="00CB7D61" w:rsidRDefault="00D47BA9" w:rsidP="00441470">
                                <w:pPr>
                                  <w:pStyle w:val="En-tte"/>
                                  <w:spacing w:line="180" w:lineRule="exact"/>
                                  <w:jc w:val="right"/>
                                  <w:rPr>
                                    <w:rFonts w:ascii="Roboto" w:hAnsi="Roboto"/>
                                    <w:b/>
                                    <w:sz w:val="16"/>
                                    <w:szCs w:val="16"/>
                                  </w:rPr>
                                </w:pPr>
                              </w:p>
                            </w:tc>
                            <w:tc>
                              <w:tcPr>
                                <w:tcW w:w="1711" w:type="dxa"/>
                                <w:tcMar>
                                  <w:top w:w="57" w:type="dxa"/>
                                </w:tcMar>
                              </w:tcPr>
                              <w:p w14:paraId="43CF8174" w14:textId="77777777" w:rsidR="00D47BA9" w:rsidRDefault="00D47BA9" w:rsidP="00AA13B6">
                                <w:pPr>
                                  <w:pStyle w:val="En-tte"/>
                                  <w:spacing w:line="180" w:lineRule="exact"/>
                                  <w:rPr>
                                    <w:sz w:val="18"/>
                                    <w:szCs w:val="18"/>
                                    <w:lang w:val="fr-FR"/>
                                  </w:rPr>
                                </w:pPr>
                              </w:p>
                            </w:tc>
                          </w:tr>
                        </w:tbl>
                        <w:p w14:paraId="7F0186EA" w14:textId="77777777" w:rsidR="00D47BA9" w:rsidRDefault="00D47BA9" w:rsidP="00AA13B6">
                          <w:pPr>
                            <w:pStyle w:val="En-tte"/>
                            <w:spacing w:line="180" w:lineRule="exact"/>
                            <w:rPr>
                              <w:sz w:val="18"/>
                              <w:szCs w:val="18"/>
                              <w:lang w:val="fr-FR"/>
                            </w:rPr>
                          </w:pPr>
                        </w:p>
                        <w:p w14:paraId="2486F3AF" w14:textId="77777777" w:rsidR="00D47BA9" w:rsidRDefault="00D47B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D46502" id="_x0000_t202" coordsize="21600,21600" o:spt="202" path="m,l,21600r21600,l21600,xe">
              <v:stroke joinstyle="miter"/>
              <v:path gradientshapeok="t" o:connecttype="rect"/>
            </v:shapetype>
            <v:shape id="Zone de texte 3" o:spid="_x0000_s1026" type="#_x0000_t202" style="position:absolute;margin-left:255.4pt;margin-top:-28.5pt;width:325.7pt;height: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" filled="f" stroked="f">
              <v:textbox>
                <w:txbxContent>
                  <w:p w14:paraId="4FE07519" w14:textId="77777777" w:rsidR="00D47BA9" w:rsidRDefault="00D47BA9"/>
                  <w:tbl>
                    <w:tblPr>
                      <w:tblStyle w:val="Grilledutableau"/>
                      <w:tblW w:w="5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1711"/>
                    </w:tblGrid>
                    <w:tr w:rsidR="00D47BA9" w14:paraId="7A577542" w14:textId="77777777" w:rsidTr="008B69CB">
                      <w:tc>
                        <w:tcPr>
                          <w:tcW w:w="3788" w:type="dxa"/>
                        </w:tcPr>
                        <w:p w14:paraId="49BDD421" w14:textId="77777777" w:rsidR="00D47BA9" w:rsidRPr="00E1458C" w:rsidRDefault="00D47BA9" w:rsidP="002C3E8A">
                          <w:pPr>
                            <w:spacing w:line="180" w:lineRule="exact"/>
                            <w:jc w:val="right"/>
                            <w:rPr>
                              <w:rFonts w:ascii="Roboto" w:hAnsi="Roboto"/>
                              <w:b/>
                              <w:spacing w:val="-4"/>
                              <w:sz w:val="16"/>
                              <w:szCs w:val="16"/>
                            </w:rPr>
                          </w:pPr>
                        </w:p>
                        <w:p w14:paraId="25655CFF" w14:textId="77777777" w:rsidR="00D47BA9" w:rsidRPr="00E1458C" w:rsidRDefault="00D47BA9" w:rsidP="002C3E8A">
                          <w:pPr>
                            <w:spacing w:line="180" w:lineRule="exact"/>
                            <w:jc w:val="right"/>
                            <w:rPr>
                              <w:rFonts w:ascii="Roboto" w:hAnsi="Roboto"/>
                              <w:b/>
                              <w:spacing w:val="-4"/>
                              <w:sz w:val="16"/>
                              <w:szCs w:val="16"/>
                            </w:rPr>
                          </w:pPr>
                        </w:p>
                        <w:p w14:paraId="7762D838" w14:textId="634F15A3" w:rsidR="00D47BA9" w:rsidRPr="00D32269" w:rsidRDefault="00E1458C" w:rsidP="00E4386B">
                          <w:pPr>
                            <w:spacing w:line="180" w:lineRule="exact"/>
                            <w:jc w:val="right"/>
                            <w:rPr>
                              <w:rFonts w:cstheme="minorHAnsi"/>
                              <w:bCs/>
                              <w:spacing w:val="-4"/>
                              <w:sz w:val="16"/>
                              <w:szCs w:val="16"/>
                            </w:rPr>
                          </w:pPr>
                          <w:r w:rsidRPr="00E1458C">
                            <w:rPr>
                              <w:rFonts w:ascii="Roboto" w:hAnsi="Roboto"/>
                              <w:b/>
                              <w:spacing w:val="-4"/>
                              <w:sz w:val="16"/>
                              <w:szCs w:val="16"/>
                            </w:rPr>
                            <w:t xml:space="preserve"> </w:t>
                          </w:r>
                          <w:r w:rsidR="00D47BA9" w:rsidRPr="00D32269">
                            <w:rPr>
                              <w:rFonts w:cstheme="minorHAnsi"/>
                              <w:bCs/>
                              <w:spacing w:val="-4"/>
                              <w:sz w:val="16"/>
                              <w:szCs w:val="16"/>
                            </w:rPr>
                            <w:t xml:space="preserve">Atelier </w:t>
                          </w:r>
                          <w:r w:rsidR="00D32269" w:rsidRPr="00D32269">
                            <w:rPr>
                              <w:rFonts w:cstheme="minorHAnsi"/>
                              <w:bCs/>
                              <w:spacing w:val="-4"/>
                              <w:sz w:val="16"/>
                              <w:szCs w:val="16"/>
                            </w:rPr>
                            <w:t>literair vertalen</w:t>
                          </w:r>
                          <w:r w:rsidRPr="00D32269">
                            <w:rPr>
                              <w:rFonts w:cstheme="minorHAnsi"/>
                              <w:bCs/>
                              <w:spacing w:val="-4"/>
                              <w:sz w:val="16"/>
                              <w:szCs w:val="16"/>
                            </w:rPr>
                            <w:t xml:space="preserve"> </w:t>
                          </w:r>
                          <w:r w:rsidR="007927D3" w:rsidRPr="00D32269">
                            <w:rPr>
                              <w:rFonts w:cstheme="minorHAnsi"/>
                              <w:bCs/>
                              <w:spacing w:val="-4"/>
                              <w:sz w:val="16"/>
                              <w:szCs w:val="16"/>
                            </w:rPr>
                            <w:br/>
                          </w:r>
                          <w:r w:rsidR="00E15F96">
                            <w:rPr>
                              <w:rFonts w:cstheme="minorHAnsi"/>
                              <w:bCs/>
                              <w:spacing w:val="-4"/>
                              <w:sz w:val="16"/>
                              <w:szCs w:val="16"/>
                            </w:rPr>
                            <w:t xml:space="preserve">28 en 29 november </w:t>
                          </w:r>
                          <w:r w:rsidR="000B5F02">
                            <w:rPr>
                              <w:rFonts w:cstheme="minorHAnsi"/>
                              <w:bCs/>
                              <w:spacing w:val="-4"/>
                              <w:sz w:val="16"/>
                              <w:szCs w:val="16"/>
                            </w:rPr>
                            <w:t>2026</w:t>
                          </w:r>
                        </w:p>
                      </w:tc>
                      <w:tc>
                        <w:tcPr>
                          <w:tcW w:w="1711" w:type="dxa"/>
                        </w:tcPr>
                        <w:p w14:paraId="426B1C5C" w14:textId="77777777" w:rsidR="00D47BA9" w:rsidRDefault="00D47BA9" w:rsidP="002C3E8A">
                          <w:pPr>
                            <w:pStyle w:val="En-tte"/>
                            <w:spacing w:line="180" w:lineRule="exact"/>
                            <w:jc w:val="right"/>
                            <w:rPr>
                              <w:sz w:val="18"/>
                              <w:szCs w:val="18"/>
                              <w:lang w:val="fr-FR"/>
                            </w:rPr>
                          </w:pPr>
                        </w:p>
                        <w:p w14:paraId="03486B35" w14:textId="77777777" w:rsidR="00D47BA9" w:rsidRDefault="00D47BA9" w:rsidP="002C3E8A">
                          <w:pPr>
                            <w:pStyle w:val="En-tte"/>
                            <w:spacing w:line="180" w:lineRule="exact"/>
                            <w:jc w:val="right"/>
                            <w:rPr>
                              <w:sz w:val="18"/>
                              <w:szCs w:val="18"/>
                              <w:lang w:val="fr-FR"/>
                            </w:rPr>
                          </w:pPr>
                        </w:p>
                        <w:p w14:paraId="260DCBFD" w14:textId="42F32E05" w:rsidR="00D47BA9" w:rsidRDefault="00D47BA9" w:rsidP="00347B38">
                          <w:pPr>
                            <w:pStyle w:val="En-tte"/>
                            <w:spacing w:line="180" w:lineRule="exact"/>
                            <w:rPr>
                              <w:sz w:val="18"/>
                              <w:szCs w:val="18"/>
                              <w:lang w:val="fr-FR"/>
                            </w:rPr>
                          </w:pPr>
                          <w:r>
                            <w:rPr>
                              <w:sz w:val="18"/>
                              <w:szCs w:val="18"/>
                              <w:lang w:val="fr-FR"/>
                            </w:rPr>
                            <w:t xml:space="preserve"> </w:t>
                          </w:r>
                        </w:p>
                      </w:tc>
                    </w:tr>
                    <w:tr w:rsidR="00D47BA9" w14:paraId="0AA62499" w14:textId="77777777" w:rsidTr="008B69CB">
                      <w:tc>
                        <w:tcPr>
                          <w:tcW w:w="3788" w:type="dxa"/>
                          <w:tcMar>
                            <w:top w:w="57" w:type="dxa"/>
                          </w:tcMar>
                        </w:tcPr>
                        <w:p w14:paraId="083A68B4" w14:textId="04E498CF" w:rsidR="00D47BA9" w:rsidRPr="00CB7D61" w:rsidRDefault="00D47BA9" w:rsidP="00441470">
                          <w:pPr>
                            <w:pStyle w:val="En-tte"/>
                            <w:spacing w:line="180" w:lineRule="exact"/>
                            <w:jc w:val="right"/>
                            <w:rPr>
                              <w:rFonts w:ascii="Roboto" w:hAnsi="Roboto"/>
                              <w:b/>
                              <w:sz w:val="16"/>
                              <w:szCs w:val="16"/>
                            </w:rPr>
                          </w:pPr>
                        </w:p>
                      </w:tc>
                      <w:tc>
                        <w:tcPr>
                          <w:tcW w:w="1711" w:type="dxa"/>
                          <w:tcMar>
                            <w:top w:w="57" w:type="dxa"/>
                          </w:tcMar>
                        </w:tcPr>
                        <w:p w14:paraId="43CF8174" w14:textId="77777777" w:rsidR="00D47BA9" w:rsidRDefault="00D47BA9" w:rsidP="00AA13B6">
                          <w:pPr>
                            <w:pStyle w:val="En-tte"/>
                            <w:spacing w:line="180" w:lineRule="exact"/>
                            <w:rPr>
                              <w:sz w:val="18"/>
                              <w:szCs w:val="18"/>
                              <w:lang w:val="fr-FR"/>
                            </w:rPr>
                          </w:pPr>
                        </w:p>
                      </w:tc>
                    </w:tr>
                  </w:tbl>
                  <w:p w14:paraId="7F0186EA" w14:textId="77777777" w:rsidR="00D47BA9" w:rsidRDefault="00D47BA9" w:rsidP="00AA13B6">
                    <w:pPr>
                      <w:pStyle w:val="En-tte"/>
                      <w:spacing w:line="180" w:lineRule="exact"/>
                      <w:rPr>
                        <w:sz w:val="18"/>
                        <w:szCs w:val="18"/>
                        <w:lang w:val="fr-FR"/>
                      </w:rPr>
                    </w:pPr>
                  </w:p>
                  <w:p w14:paraId="2486F3AF" w14:textId="77777777" w:rsidR="00D47BA9" w:rsidRDefault="00D47BA9"/>
                </w:txbxContent>
              </v:textbox>
            </v:shape>
          </w:pict>
        </mc:Fallback>
      </mc:AlternateContent>
    </w:r>
    <w:r w:rsidR="0017794F">
      <w:rPr>
        <w:noProof/>
        <w:lang w:eastAsia="nl-NL"/>
      </w:rPr>
      <w:drawing>
        <wp:inline distT="0" distB="0" distL="0" distR="0" wp14:anchorId="775E6130" wp14:editId="7AC37142">
          <wp:extent cx="0" cy="0"/>
          <wp:effectExtent l="0" t="0" r="0" b="0"/>
          <wp:docPr id="1080788669" name="Afbeelding 1" descr="Une image contenant texte, capture d’écran,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788669" name="Afbeelding 1" descr="Une image contenant texte, capture d’écran, Police, conception&#10;&#10;Description générée automatiquement"/>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0" cy="0"/>
                  </a:xfrm>
                  <a:prstGeom prst="rect">
                    <a:avLst/>
                  </a:prstGeom>
                  <a:ln>
                    <a:noFill/>
                  </a:ln>
                  <a:extLst>
                    <a:ext uri="{53640926-AAD7-44D8-BBD7-CCE9431645EC}">
                      <a14:shadowObscured xmlns:a14="http://schemas.microsoft.com/office/drawing/2010/main"/>
                    </a:ext>
                  </a:extLst>
                </pic:spPr>
              </pic:pic>
            </a:graphicData>
          </a:graphic>
        </wp:inline>
      </w:drawing>
    </w:r>
    <w:r w:rsidR="0017794F">
      <w:rPr>
        <w:noProof/>
        <w:lang w:eastAsia="nl-NL"/>
      </w:rPr>
      <w:drawing>
        <wp:anchor distT="0" distB="0" distL="114300" distR="114300" simplePos="0" relativeHeight="251665408" behindDoc="1" locked="1" layoutInCell="1" allowOverlap="1" wp14:anchorId="36DCF6E0" wp14:editId="55F7B9A1">
          <wp:simplePos x="0" y="0"/>
          <wp:positionH relativeFrom="page">
            <wp:posOffset>0</wp:posOffset>
          </wp:positionH>
          <wp:positionV relativeFrom="page">
            <wp:posOffset>0</wp:posOffset>
          </wp:positionV>
          <wp:extent cx="3290400" cy="1612800"/>
          <wp:effectExtent l="0" t="0" r="0" b="635"/>
          <wp:wrapNone/>
          <wp:docPr id="1132752743" name="Afbeelding 1" descr="Afbeelding met tekst, visitekaartje, Lettertype,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52743" name="Afbeelding 1" descr="Afbeelding met tekst, visitekaartje, Lettertype, schermopname&#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3290400" cy="1612800"/>
                  </a:xfrm>
                  <a:prstGeom prst="rect">
                    <a:avLst/>
                  </a:prstGeom>
                </pic:spPr>
              </pic:pic>
            </a:graphicData>
          </a:graphic>
          <wp14:sizeRelH relativeFrom="margin">
            <wp14:pctWidth>0</wp14:pctWidth>
          </wp14:sizeRelH>
          <wp14:sizeRelV relativeFrom="margin">
            <wp14:pctHeight>0</wp14:pctHeight>
          </wp14:sizeRelV>
        </wp:anchor>
      </w:drawing>
    </w:r>
  </w:p>
  <w:p w14:paraId="69EBD544" w14:textId="2790C18F" w:rsidR="00D47BA9" w:rsidRDefault="00D47BA9" w:rsidP="002C3E8A">
    <w:pPr>
      <w:pStyle w:val="En-tte"/>
      <w:ind w:right="360"/>
    </w:pPr>
    <w:r>
      <w:rPr>
        <w:noProof/>
        <w:lang w:val="fr-FR" w:eastAsia="fr-FR"/>
      </w:rPr>
      <w:drawing>
        <wp:inline distT="0" distB="0" distL="0" distR="0" wp14:anchorId="6D28BF74" wp14:editId="36E85B22">
          <wp:extent cx="0" cy="0"/>
          <wp:effectExtent l="0" t="0" r="0" b="0"/>
          <wp:docPr id="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nl_briefp_181218_1_header.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0" cy="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81AE664" w14:textId="77777777" w:rsidR="00D47BA9" w:rsidRDefault="00D47BA9">
    <w:pPr>
      <w:pStyle w:val="En-tte"/>
    </w:pPr>
  </w:p>
  <w:p w14:paraId="0B053BA2" w14:textId="77777777" w:rsidR="00D47BA9" w:rsidRDefault="00D47BA9">
    <w:pPr>
      <w:pStyle w:val="En-tte"/>
    </w:pPr>
  </w:p>
  <w:p w14:paraId="62CD7D42" w14:textId="64EFB1AD" w:rsidR="00D47BA9" w:rsidRDefault="00D47BA9">
    <w:pPr>
      <w:pStyle w:val="En-tte"/>
    </w:pPr>
  </w:p>
  <w:p w14:paraId="004B2ACA" w14:textId="77777777" w:rsidR="00D47BA9" w:rsidRDefault="00D47BA9">
    <w:pPr>
      <w:pStyle w:val="En-tte"/>
    </w:pPr>
  </w:p>
  <w:p w14:paraId="5EB54ABE" w14:textId="77777777" w:rsidR="00D47BA9" w:rsidRDefault="00D47BA9">
    <w:pPr>
      <w:pStyle w:val="En-tte"/>
    </w:pPr>
  </w:p>
  <w:p w14:paraId="26405837" w14:textId="77777777" w:rsidR="00D47BA9" w:rsidRDefault="00D47BA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720473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572879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433"/>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36F"/>
    <w:rsid w:val="000112B3"/>
    <w:rsid w:val="00011F18"/>
    <w:rsid w:val="00015CA4"/>
    <w:rsid w:val="00021C06"/>
    <w:rsid w:val="00031C82"/>
    <w:rsid w:val="0003496A"/>
    <w:rsid w:val="0003620C"/>
    <w:rsid w:val="000368AF"/>
    <w:rsid w:val="0004615A"/>
    <w:rsid w:val="00054877"/>
    <w:rsid w:val="000577B4"/>
    <w:rsid w:val="00062731"/>
    <w:rsid w:val="0006642C"/>
    <w:rsid w:val="00066DD6"/>
    <w:rsid w:val="00071071"/>
    <w:rsid w:val="00081AF9"/>
    <w:rsid w:val="00092EA7"/>
    <w:rsid w:val="000A2E9A"/>
    <w:rsid w:val="000A6198"/>
    <w:rsid w:val="000B20E1"/>
    <w:rsid w:val="000B5F02"/>
    <w:rsid w:val="000B5F7B"/>
    <w:rsid w:val="000C02F8"/>
    <w:rsid w:val="000C6EBA"/>
    <w:rsid w:val="000D5CFA"/>
    <w:rsid w:val="000D6DF6"/>
    <w:rsid w:val="000F1C22"/>
    <w:rsid w:val="000F5D99"/>
    <w:rsid w:val="000F71AC"/>
    <w:rsid w:val="00107577"/>
    <w:rsid w:val="00111B65"/>
    <w:rsid w:val="00123535"/>
    <w:rsid w:val="00126A00"/>
    <w:rsid w:val="00131B9B"/>
    <w:rsid w:val="0014480E"/>
    <w:rsid w:val="00156E7A"/>
    <w:rsid w:val="00161F94"/>
    <w:rsid w:val="00165FA6"/>
    <w:rsid w:val="001669A0"/>
    <w:rsid w:val="00166B00"/>
    <w:rsid w:val="0017261D"/>
    <w:rsid w:val="00176CC8"/>
    <w:rsid w:val="00176F3C"/>
    <w:rsid w:val="0017794F"/>
    <w:rsid w:val="00190DC3"/>
    <w:rsid w:val="00195266"/>
    <w:rsid w:val="001958C8"/>
    <w:rsid w:val="001A6E6F"/>
    <w:rsid w:val="001B3F3D"/>
    <w:rsid w:val="001C44AC"/>
    <w:rsid w:val="001C5457"/>
    <w:rsid w:val="001D2348"/>
    <w:rsid w:val="001E13C2"/>
    <w:rsid w:val="001E1A98"/>
    <w:rsid w:val="001F39C7"/>
    <w:rsid w:val="0020731E"/>
    <w:rsid w:val="00213124"/>
    <w:rsid w:val="002158D0"/>
    <w:rsid w:val="00222A39"/>
    <w:rsid w:val="002236C7"/>
    <w:rsid w:val="00231D1D"/>
    <w:rsid w:val="002359E9"/>
    <w:rsid w:val="00245436"/>
    <w:rsid w:val="00253F0C"/>
    <w:rsid w:val="0026270B"/>
    <w:rsid w:val="00262BE2"/>
    <w:rsid w:val="00284819"/>
    <w:rsid w:val="00284A61"/>
    <w:rsid w:val="0028540B"/>
    <w:rsid w:val="0029272B"/>
    <w:rsid w:val="00294D7F"/>
    <w:rsid w:val="002951B7"/>
    <w:rsid w:val="002A47DA"/>
    <w:rsid w:val="002B04A7"/>
    <w:rsid w:val="002B051E"/>
    <w:rsid w:val="002B13F9"/>
    <w:rsid w:val="002B2F93"/>
    <w:rsid w:val="002C0AC2"/>
    <w:rsid w:val="002C3AD1"/>
    <w:rsid w:val="002C3E8A"/>
    <w:rsid w:val="002C7F18"/>
    <w:rsid w:val="002D50D8"/>
    <w:rsid w:val="002D76A5"/>
    <w:rsid w:val="002E6E3C"/>
    <w:rsid w:val="002F4274"/>
    <w:rsid w:val="002F6520"/>
    <w:rsid w:val="00300D9F"/>
    <w:rsid w:val="00313F5E"/>
    <w:rsid w:val="00317653"/>
    <w:rsid w:val="00321CF1"/>
    <w:rsid w:val="00336C15"/>
    <w:rsid w:val="00347B38"/>
    <w:rsid w:val="0035014A"/>
    <w:rsid w:val="003504FF"/>
    <w:rsid w:val="00352FA6"/>
    <w:rsid w:val="00356A19"/>
    <w:rsid w:val="003575EF"/>
    <w:rsid w:val="00360A43"/>
    <w:rsid w:val="003779D4"/>
    <w:rsid w:val="003A3C69"/>
    <w:rsid w:val="003A6E78"/>
    <w:rsid w:val="003B1C36"/>
    <w:rsid w:val="003B397B"/>
    <w:rsid w:val="003B5425"/>
    <w:rsid w:val="003B55F7"/>
    <w:rsid w:val="003B747C"/>
    <w:rsid w:val="003C00CF"/>
    <w:rsid w:val="003C12FB"/>
    <w:rsid w:val="003C1C95"/>
    <w:rsid w:val="003D0099"/>
    <w:rsid w:val="003D2DA3"/>
    <w:rsid w:val="003D3C29"/>
    <w:rsid w:val="003E0B7F"/>
    <w:rsid w:val="003E2A02"/>
    <w:rsid w:val="003E3465"/>
    <w:rsid w:val="003E40AA"/>
    <w:rsid w:val="003E713C"/>
    <w:rsid w:val="003F503E"/>
    <w:rsid w:val="00423C2D"/>
    <w:rsid w:val="00441470"/>
    <w:rsid w:val="00443145"/>
    <w:rsid w:val="00454BBD"/>
    <w:rsid w:val="0045670F"/>
    <w:rsid w:val="004638C4"/>
    <w:rsid w:val="0047066E"/>
    <w:rsid w:val="00475DA6"/>
    <w:rsid w:val="00477587"/>
    <w:rsid w:val="00483B49"/>
    <w:rsid w:val="00490D9C"/>
    <w:rsid w:val="004964AB"/>
    <w:rsid w:val="00497341"/>
    <w:rsid w:val="004A0C80"/>
    <w:rsid w:val="004B36FA"/>
    <w:rsid w:val="004B7A37"/>
    <w:rsid w:val="004C0F49"/>
    <w:rsid w:val="004C6DFF"/>
    <w:rsid w:val="004C7F6B"/>
    <w:rsid w:val="004D1A52"/>
    <w:rsid w:val="004D3569"/>
    <w:rsid w:val="004D3E0B"/>
    <w:rsid w:val="004D471B"/>
    <w:rsid w:val="004D68A7"/>
    <w:rsid w:val="004D69B0"/>
    <w:rsid w:val="004F1503"/>
    <w:rsid w:val="005074B6"/>
    <w:rsid w:val="00510C44"/>
    <w:rsid w:val="005126D3"/>
    <w:rsid w:val="00512A82"/>
    <w:rsid w:val="00512DDB"/>
    <w:rsid w:val="0051750D"/>
    <w:rsid w:val="00523B1C"/>
    <w:rsid w:val="00526DF8"/>
    <w:rsid w:val="00530088"/>
    <w:rsid w:val="00533DC6"/>
    <w:rsid w:val="00535BCB"/>
    <w:rsid w:val="0054309D"/>
    <w:rsid w:val="00551A53"/>
    <w:rsid w:val="00553987"/>
    <w:rsid w:val="00554E2A"/>
    <w:rsid w:val="00555AA7"/>
    <w:rsid w:val="005749A7"/>
    <w:rsid w:val="00584917"/>
    <w:rsid w:val="005B3D9C"/>
    <w:rsid w:val="005B7006"/>
    <w:rsid w:val="005C0B63"/>
    <w:rsid w:val="005C6BA6"/>
    <w:rsid w:val="005D2CF0"/>
    <w:rsid w:val="005D683A"/>
    <w:rsid w:val="005E6734"/>
    <w:rsid w:val="005F3D13"/>
    <w:rsid w:val="00604C31"/>
    <w:rsid w:val="00605941"/>
    <w:rsid w:val="006107E0"/>
    <w:rsid w:val="00613210"/>
    <w:rsid w:val="006233B9"/>
    <w:rsid w:val="00625EE2"/>
    <w:rsid w:val="00643611"/>
    <w:rsid w:val="006462C1"/>
    <w:rsid w:val="00646EEE"/>
    <w:rsid w:val="00651860"/>
    <w:rsid w:val="00657D58"/>
    <w:rsid w:val="00664D9E"/>
    <w:rsid w:val="006702F5"/>
    <w:rsid w:val="00681F69"/>
    <w:rsid w:val="00691C98"/>
    <w:rsid w:val="00692D6B"/>
    <w:rsid w:val="006968A0"/>
    <w:rsid w:val="006B06BA"/>
    <w:rsid w:val="006E642A"/>
    <w:rsid w:val="006E6C44"/>
    <w:rsid w:val="006F0F42"/>
    <w:rsid w:val="006F2AD3"/>
    <w:rsid w:val="0070324E"/>
    <w:rsid w:val="00705290"/>
    <w:rsid w:val="00707648"/>
    <w:rsid w:val="00712351"/>
    <w:rsid w:val="00722246"/>
    <w:rsid w:val="007268BC"/>
    <w:rsid w:val="00727A11"/>
    <w:rsid w:val="0073066C"/>
    <w:rsid w:val="007363FE"/>
    <w:rsid w:val="00737DF2"/>
    <w:rsid w:val="007474E8"/>
    <w:rsid w:val="007517DB"/>
    <w:rsid w:val="00763F94"/>
    <w:rsid w:val="007767E0"/>
    <w:rsid w:val="00790456"/>
    <w:rsid w:val="00790C33"/>
    <w:rsid w:val="007927D3"/>
    <w:rsid w:val="007958E5"/>
    <w:rsid w:val="007B2C98"/>
    <w:rsid w:val="007C6E40"/>
    <w:rsid w:val="007C73D8"/>
    <w:rsid w:val="007D0500"/>
    <w:rsid w:val="007D7672"/>
    <w:rsid w:val="007D7E77"/>
    <w:rsid w:val="007E733C"/>
    <w:rsid w:val="007E7D6B"/>
    <w:rsid w:val="007F4B76"/>
    <w:rsid w:val="007F5FB0"/>
    <w:rsid w:val="00803027"/>
    <w:rsid w:val="0080362F"/>
    <w:rsid w:val="00811FF3"/>
    <w:rsid w:val="00824C7A"/>
    <w:rsid w:val="00834684"/>
    <w:rsid w:val="00836605"/>
    <w:rsid w:val="0085393F"/>
    <w:rsid w:val="0085514D"/>
    <w:rsid w:val="008554AD"/>
    <w:rsid w:val="0085758E"/>
    <w:rsid w:val="00884674"/>
    <w:rsid w:val="00895CC2"/>
    <w:rsid w:val="008A4E72"/>
    <w:rsid w:val="008B5820"/>
    <w:rsid w:val="008B69CB"/>
    <w:rsid w:val="008C460A"/>
    <w:rsid w:val="008D10F2"/>
    <w:rsid w:val="008D536F"/>
    <w:rsid w:val="008F2C1D"/>
    <w:rsid w:val="008F5629"/>
    <w:rsid w:val="008F7397"/>
    <w:rsid w:val="00910E18"/>
    <w:rsid w:val="00936828"/>
    <w:rsid w:val="009404BB"/>
    <w:rsid w:val="00943DE0"/>
    <w:rsid w:val="00945E55"/>
    <w:rsid w:val="009579E9"/>
    <w:rsid w:val="00957A25"/>
    <w:rsid w:val="009625A2"/>
    <w:rsid w:val="00980AF8"/>
    <w:rsid w:val="00980C23"/>
    <w:rsid w:val="009916E5"/>
    <w:rsid w:val="00994554"/>
    <w:rsid w:val="00994C36"/>
    <w:rsid w:val="009C2D7D"/>
    <w:rsid w:val="009C5D7D"/>
    <w:rsid w:val="009C5E27"/>
    <w:rsid w:val="009E0BC5"/>
    <w:rsid w:val="009E4305"/>
    <w:rsid w:val="009E4B27"/>
    <w:rsid w:val="009E6E1C"/>
    <w:rsid w:val="009F3D5C"/>
    <w:rsid w:val="009F5184"/>
    <w:rsid w:val="009F7E18"/>
    <w:rsid w:val="00A11379"/>
    <w:rsid w:val="00A115AE"/>
    <w:rsid w:val="00A123D2"/>
    <w:rsid w:val="00A20413"/>
    <w:rsid w:val="00A219FF"/>
    <w:rsid w:val="00A228D5"/>
    <w:rsid w:val="00A25342"/>
    <w:rsid w:val="00A31FDC"/>
    <w:rsid w:val="00A32641"/>
    <w:rsid w:val="00A51301"/>
    <w:rsid w:val="00A538E7"/>
    <w:rsid w:val="00A6119E"/>
    <w:rsid w:val="00A66372"/>
    <w:rsid w:val="00A719A2"/>
    <w:rsid w:val="00A71A04"/>
    <w:rsid w:val="00A85FD0"/>
    <w:rsid w:val="00A8669D"/>
    <w:rsid w:val="00A920E9"/>
    <w:rsid w:val="00A979CF"/>
    <w:rsid w:val="00AA13B6"/>
    <w:rsid w:val="00AB20D8"/>
    <w:rsid w:val="00AB2669"/>
    <w:rsid w:val="00AB26F3"/>
    <w:rsid w:val="00AB639E"/>
    <w:rsid w:val="00AB7715"/>
    <w:rsid w:val="00AE0CA4"/>
    <w:rsid w:val="00AF1620"/>
    <w:rsid w:val="00AF3109"/>
    <w:rsid w:val="00AF42CB"/>
    <w:rsid w:val="00AF4F8F"/>
    <w:rsid w:val="00B03F82"/>
    <w:rsid w:val="00B0424D"/>
    <w:rsid w:val="00B1240E"/>
    <w:rsid w:val="00B25EFC"/>
    <w:rsid w:val="00B30A2A"/>
    <w:rsid w:val="00B3298D"/>
    <w:rsid w:val="00B40FD8"/>
    <w:rsid w:val="00B4422E"/>
    <w:rsid w:val="00B53F07"/>
    <w:rsid w:val="00B62238"/>
    <w:rsid w:val="00B70159"/>
    <w:rsid w:val="00B705DA"/>
    <w:rsid w:val="00B73DD0"/>
    <w:rsid w:val="00B758EE"/>
    <w:rsid w:val="00B77D99"/>
    <w:rsid w:val="00B80903"/>
    <w:rsid w:val="00B85977"/>
    <w:rsid w:val="00B95848"/>
    <w:rsid w:val="00BB0EAF"/>
    <w:rsid w:val="00BC4642"/>
    <w:rsid w:val="00BD0B56"/>
    <w:rsid w:val="00BE23CB"/>
    <w:rsid w:val="00BE6C86"/>
    <w:rsid w:val="00C02E59"/>
    <w:rsid w:val="00C17046"/>
    <w:rsid w:val="00C2793B"/>
    <w:rsid w:val="00C27B4B"/>
    <w:rsid w:val="00C300E4"/>
    <w:rsid w:val="00C31928"/>
    <w:rsid w:val="00C31EA5"/>
    <w:rsid w:val="00C36346"/>
    <w:rsid w:val="00C47FE8"/>
    <w:rsid w:val="00C51978"/>
    <w:rsid w:val="00C631C9"/>
    <w:rsid w:val="00C6656E"/>
    <w:rsid w:val="00C731CD"/>
    <w:rsid w:val="00C757E6"/>
    <w:rsid w:val="00C83A59"/>
    <w:rsid w:val="00C84DC0"/>
    <w:rsid w:val="00CB256F"/>
    <w:rsid w:val="00CB7D61"/>
    <w:rsid w:val="00CC2303"/>
    <w:rsid w:val="00CC6658"/>
    <w:rsid w:val="00CD1B90"/>
    <w:rsid w:val="00CD3304"/>
    <w:rsid w:val="00D0054B"/>
    <w:rsid w:val="00D21F51"/>
    <w:rsid w:val="00D26328"/>
    <w:rsid w:val="00D31169"/>
    <w:rsid w:val="00D32269"/>
    <w:rsid w:val="00D47323"/>
    <w:rsid w:val="00D47BA9"/>
    <w:rsid w:val="00D5511B"/>
    <w:rsid w:val="00D551AC"/>
    <w:rsid w:val="00D71BF4"/>
    <w:rsid w:val="00D7260E"/>
    <w:rsid w:val="00D74DD7"/>
    <w:rsid w:val="00D7590F"/>
    <w:rsid w:val="00D779A9"/>
    <w:rsid w:val="00D85FD6"/>
    <w:rsid w:val="00D87BF0"/>
    <w:rsid w:val="00D92300"/>
    <w:rsid w:val="00D9390A"/>
    <w:rsid w:val="00D93E50"/>
    <w:rsid w:val="00D965A2"/>
    <w:rsid w:val="00DA219B"/>
    <w:rsid w:val="00DA2C82"/>
    <w:rsid w:val="00DA7712"/>
    <w:rsid w:val="00DA7F00"/>
    <w:rsid w:val="00DB2669"/>
    <w:rsid w:val="00DC0B9D"/>
    <w:rsid w:val="00DD5148"/>
    <w:rsid w:val="00DF0A8F"/>
    <w:rsid w:val="00DF2FF3"/>
    <w:rsid w:val="00DF68BF"/>
    <w:rsid w:val="00E03459"/>
    <w:rsid w:val="00E066EA"/>
    <w:rsid w:val="00E1458C"/>
    <w:rsid w:val="00E15F96"/>
    <w:rsid w:val="00E20ED7"/>
    <w:rsid w:val="00E26F81"/>
    <w:rsid w:val="00E310DE"/>
    <w:rsid w:val="00E4386B"/>
    <w:rsid w:val="00E6102E"/>
    <w:rsid w:val="00E67415"/>
    <w:rsid w:val="00E7070B"/>
    <w:rsid w:val="00E72C99"/>
    <w:rsid w:val="00E76030"/>
    <w:rsid w:val="00E81F2F"/>
    <w:rsid w:val="00E91298"/>
    <w:rsid w:val="00E923A2"/>
    <w:rsid w:val="00E934A3"/>
    <w:rsid w:val="00EB28A1"/>
    <w:rsid w:val="00EB3988"/>
    <w:rsid w:val="00EC333C"/>
    <w:rsid w:val="00ED17E8"/>
    <w:rsid w:val="00ED67AB"/>
    <w:rsid w:val="00ED71C8"/>
    <w:rsid w:val="00F00805"/>
    <w:rsid w:val="00F06D70"/>
    <w:rsid w:val="00F071E9"/>
    <w:rsid w:val="00F15A24"/>
    <w:rsid w:val="00F16826"/>
    <w:rsid w:val="00F2553D"/>
    <w:rsid w:val="00F27C16"/>
    <w:rsid w:val="00F30AFE"/>
    <w:rsid w:val="00F35CB0"/>
    <w:rsid w:val="00F3799B"/>
    <w:rsid w:val="00F53DDE"/>
    <w:rsid w:val="00F5539F"/>
    <w:rsid w:val="00F578C1"/>
    <w:rsid w:val="00F67EAE"/>
    <w:rsid w:val="00F7283B"/>
    <w:rsid w:val="00F72D42"/>
    <w:rsid w:val="00F815AC"/>
    <w:rsid w:val="00F87A6E"/>
    <w:rsid w:val="00F90974"/>
    <w:rsid w:val="00F91CFC"/>
    <w:rsid w:val="00F9407F"/>
    <w:rsid w:val="00F95B7D"/>
    <w:rsid w:val="00FA3648"/>
    <w:rsid w:val="00FA3FF3"/>
    <w:rsid w:val="00FB1B97"/>
    <w:rsid w:val="00FB69F5"/>
    <w:rsid w:val="00FC690F"/>
    <w:rsid w:val="00FD5FA0"/>
    <w:rsid w:val="00FE1309"/>
    <w:rsid w:val="00FE67FF"/>
    <w:rsid w:val="00FF356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315C95"/>
  <w14:defaultImageDpi w14:val="32767"/>
  <w15:docId w15:val="{7A02704D-4693-6D49-88DC-5422A70A5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F69"/>
    <w:rPr>
      <w:rFonts w:eastAsiaTheme="minorEastAsia"/>
      <w:lang w:val="fr-FR" w:eastAsia="fr-FR"/>
    </w:rPr>
  </w:style>
  <w:style w:type="paragraph" w:styleId="Titre1">
    <w:name w:val="heading 1"/>
    <w:basedOn w:val="Normal"/>
    <w:next w:val="Normal"/>
    <w:link w:val="Titre1Car"/>
    <w:uiPriority w:val="9"/>
    <w:qFormat/>
    <w:rsid w:val="008D536F"/>
    <w:pPr>
      <w:keepNext/>
      <w:keepLines/>
      <w:spacing w:before="240"/>
      <w:outlineLvl w:val="0"/>
    </w:pPr>
    <w:rPr>
      <w:rFonts w:asciiTheme="majorHAnsi" w:eastAsiaTheme="majorEastAsia" w:hAnsiTheme="majorHAnsi" w:cstheme="majorBidi"/>
      <w:color w:val="2F5496" w:themeColor="accent1" w:themeShade="BF"/>
      <w:sz w:val="32"/>
      <w:szCs w:val="32"/>
      <w:lang w:val="nl-NL" w:eastAsia="en-US"/>
    </w:rPr>
  </w:style>
  <w:style w:type="paragraph" w:styleId="Titre3">
    <w:name w:val="heading 3"/>
    <w:basedOn w:val="Normal"/>
    <w:next w:val="Normal"/>
    <w:link w:val="Titre3Car"/>
    <w:uiPriority w:val="9"/>
    <w:unhideWhenUsed/>
    <w:qFormat/>
    <w:rsid w:val="00E4386B"/>
    <w:pPr>
      <w:keepNext/>
      <w:keepLines/>
      <w:spacing w:before="200"/>
      <w:outlineLvl w:val="2"/>
    </w:pPr>
    <w:rPr>
      <w:rFonts w:asciiTheme="majorHAnsi" w:eastAsiaTheme="majorEastAsia" w:hAnsiTheme="majorHAnsi" w:cstheme="majorBidi"/>
      <w:b/>
      <w:bCs/>
      <w:color w:val="4472C4"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D536F"/>
    <w:rPr>
      <w:rFonts w:asciiTheme="majorHAnsi" w:eastAsiaTheme="majorEastAsia" w:hAnsiTheme="majorHAnsi" w:cstheme="majorBidi"/>
      <w:color w:val="2F5496" w:themeColor="accent1" w:themeShade="BF"/>
      <w:sz w:val="32"/>
      <w:szCs w:val="32"/>
    </w:rPr>
  </w:style>
  <w:style w:type="paragraph" w:styleId="En-tte">
    <w:name w:val="header"/>
    <w:basedOn w:val="Normal"/>
    <w:link w:val="En-tteCar"/>
    <w:uiPriority w:val="99"/>
    <w:unhideWhenUsed/>
    <w:rsid w:val="00A115AE"/>
    <w:pPr>
      <w:tabs>
        <w:tab w:val="center" w:pos="4536"/>
        <w:tab w:val="right" w:pos="9072"/>
      </w:tabs>
    </w:pPr>
    <w:rPr>
      <w:rFonts w:eastAsiaTheme="minorHAnsi"/>
      <w:lang w:val="nl-NL" w:eastAsia="en-US"/>
    </w:rPr>
  </w:style>
  <w:style w:type="character" w:customStyle="1" w:styleId="En-tteCar">
    <w:name w:val="En-tête Car"/>
    <w:basedOn w:val="Policepardfaut"/>
    <w:link w:val="En-tte"/>
    <w:uiPriority w:val="99"/>
    <w:rsid w:val="00A115AE"/>
  </w:style>
  <w:style w:type="paragraph" w:styleId="Pieddepage">
    <w:name w:val="footer"/>
    <w:basedOn w:val="Normal"/>
    <w:link w:val="PieddepageCar"/>
    <w:uiPriority w:val="99"/>
    <w:unhideWhenUsed/>
    <w:rsid w:val="00A115AE"/>
    <w:pPr>
      <w:tabs>
        <w:tab w:val="center" w:pos="4536"/>
        <w:tab w:val="right" w:pos="9072"/>
      </w:tabs>
    </w:pPr>
    <w:rPr>
      <w:rFonts w:eastAsiaTheme="minorHAnsi"/>
      <w:lang w:val="nl-NL" w:eastAsia="en-US"/>
    </w:rPr>
  </w:style>
  <w:style w:type="character" w:customStyle="1" w:styleId="PieddepageCar">
    <w:name w:val="Pied de page Car"/>
    <w:basedOn w:val="Policepardfaut"/>
    <w:link w:val="Pieddepage"/>
    <w:uiPriority w:val="99"/>
    <w:rsid w:val="00A115AE"/>
  </w:style>
  <w:style w:type="table" w:styleId="Grilledutableau">
    <w:name w:val="Table Grid"/>
    <w:basedOn w:val="TableauNormal"/>
    <w:uiPriority w:val="39"/>
    <w:rsid w:val="00681F69"/>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81F69"/>
    <w:rPr>
      <w:color w:val="0563C1" w:themeColor="hyperlink"/>
      <w:u w:val="single"/>
    </w:rPr>
  </w:style>
  <w:style w:type="paragraph" w:styleId="Textedebulles">
    <w:name w:val="Balloon Text"/>
    <w:basedOn w:val="Normal"/>
    <w:link w:val="TextedebullesCar"/>
    <w:uiPriority w:val="99"/>
    <w:semiHidden/>
    <w:unhideWhenUsed/>
    <w:rsid w:val="00356A1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356A19"/>
    <w:rPr>
      <w:rFonts w:ascii="Lucida Grande" w:eastAsiaTheme="minorEastAsia" w:hAnsi="Lucida Grande" w:cs="Lucida Grande"/>
      <w:sz w:val="18"/>
      <w:szCs w:val="18"/>
      <w:lang w:val="fr-FR" w:eastAsia="fr-FR"/>
    </w:rPr>
  </w:style>
  <w:style w:type="character" w:styleId="Lienhypertextesuivivisit">
    <w:name w:val="FollowedHyperlink"/>
    <w:basedOn w:val="Policepardfaut"/>
    <w:uiPriority w:val="99"/>
    <w:semiHidden/>
    <w:unhideWhenUsed/>
    <w:rsid w:val="00B705DA"/>
    <w:rPr>
      <w:color w:val="954F72" w:themeColor="followedHyperlink"/>
      <w:u w:val="single"/>
    </w:rPr>
  </w:style>
  <w:style w:type="paragraph" w:styleId="NormalWeb">
    <w:name w:val="Normal (Web)"/>
    <w:basedOn w:val="Normal"/>
    <w:uiPriority w:val="99"/>
    <w:unhideWhenUsed/>
    <w:rsid w:val="00824C7A"/>
    <w:pPr>
      <w:spacing w:before="100" w:beforeAutospacing="1" w:after="100" w:afterAutospacing="1"/>
    </w:pPr>
    <w:rPr>
      <w:rFonts w:ascii="Times New Roman" w:eastAsiaTheme="minorHAnsi" w:hAnsi="Times New Roman" w:cs="Times New Roman"/>
      <w:sz w:val="20"/>
      <w:szCs w:val="20"/>
    </w:rPr>
  </w:style>
  <w:style w:type="character" w:styleId="lev">
    <w:name w:val="Strong"/>
    <w:basedOn w:val="Policepardfaut"/>
    <w:uiPriority w:val="22"/>
    <w:qFormat/>
    <w:rsid w:val="00824C7A"/>
    <w:rPr>
      <w:b/>
      <w:bCs/>
    </w:rPr>
  </w:style>
  <w:style w:type="character" w:styleId="Numrodepage">
    <w:name w:val="page number"/>
    <w:basedOn w:val="Policepardfaut"/>
    <w:uiPriority w:val="99"/>
    <w:semiHidden/>
    <w:unhideWhenUsed/>
    <w:rsid w:val="002C3E8A"/>
  </w:style>
  <w:style w:type="character" w:customStyle="1" w:styleId="Titre3Car">
    <w:name w:val="Titre 3 Car"/>
    <w:basedOn w:val="Policepardfaut"/>
    <w:link w:val="Titre3"/>
    <w:uiPriority w:val="9"/>
    <w:rsid w:val="00E4386B"/>
    <w:rPr>
      <w:rFonts w:asciiTheme="majorHAnsi" w:eastAsiaTheme="majorEastAsia" w:hAnsiTheme="majorHAnsi" w:cstheme="majorBidi"/>
      <w:b/>
      <w:bCs/>
      <w:color w:val="4472C4" w:themeColor="accent1"/>
      <w:lang w:val="fr-FR" w:eastAsia="fr-FR"/>
    </w:rPr>
  </w:style>
  <w:style w:type="paragraph" w:customStyle="1" w:styleId="indent">
    <w:name w:val="indent"/>
    <w:basedOn w:val="Normal"/>
    <w:rsid w:val="00CD3304"/>
    <w:pPr>
      <w:spacing w:before="100" w:beforeAutospacing="1" w:after="100" w:afterAutospacing="1"/>
    </w:pPr>
    <w:rPr>
      <w:rFonts w:ascii="Times New Roman" w:hAnsi="Times New Roman"/>
      <w:sz w:val="20"/>
      <w:szCs w:val="20"/>
    </w:rPr>
  </w:style>
  <w:style w:type="paragraph" w:styleId="Notedebasdepage">
    <w:name w:val="footnote text"/>
    <w:basedOn w:val="Normal"/>
    <w:link w:val="NotedebasdepageCar"/>
    <w:uiPriority w:val="99"/>
    <w:semiHidden/>
    <w:unhideWhenUsed/>
    <w:rsid w:val="007927D3"/>
    <w:rPr>
      <w:sz w:val="20"/>
      <w:szCs w:val="20"/>
    </w:rPr>
  </w:style>
  <w:style w:type="character" w:customStyle="1" w:styleId="NotedebasdepageCar">
    <w:name w:val="Note de bas de page Car"/>
    <w:basedOn w:val="Policepardfaut"/>
    <w:link w:val="Notedebasdepage"/>
    <w:uiPriority w:val="99"/>
    <w:semiHidden/>
    <w:rsid w:val="007927D3"/>
    <w:rPr>
      <w:rFonts w:eastAsiaTheme="minorEastAsia"/>
      <w:sz w:val="20"/>
      <w:szCs w:val="20"/>
      <w:lang w:val="fr-FR" w:eastAsia="fr-FR"/>
    </w:rPr>
  </w:style>
  <w:style w:type="character" w:styleId="Appelnotedebasdep">
    <w:name w:val="footnote reference"/>
    <w:basedOn w:val="Policepardfaut"/>
    <w:uiPriority w:val="99"/>
    <w:semiHidden/>
    <w:unhideWhenUsed/>
    <w:rsid w:val="007927D3"/>
    <w:rPr>
      <w:vertAlign w:val="superscript"/>
    </w:rPr>
  </w:style>
  <w:style w:type="paragraph" w:styleId="Notedefin">
    <w:name w:val="endnote text"/>
    <w:basedOn w:val="Normal"/>
    <w:link w:val="NotedefinCar"/>
    <w:uiPriority w:val="99"/>
    <w:semiHidden/>
    <w:unhideWhenUsed/>
    <w:rsid w:val="000B5F7B"/>
    <w:rPr>
      <w:sz w:val="20"/>
      <w:szCs w:val="20"/>
    </w:rPr>
  </w:style>
  <w:style w:type="character" w:customStyle="1" w:styleId="NotedefinCar">
    <w:name w:val="Note de fin Car"/>
    <w:basedOn w:val="Policepardfaut"/>
    <w:link w:val="Notedefin"/>
    <w:uiPriority w:val="99"/>
    <w:semiHidden/>
    <w:rsid w:val="000B5F7B"/>
    <w:rPr>
      <w:rFonts w:eastAsiaTheme="minorEastAsia"/>
      <w:sz w:val="20"/>
      <w:szCs w:val="20"/>
      <w:lang w:val="fr-FR" w:eastAsia="fr-FR"/>
    </w:rPr>
  </w:style>
  <w:style w:type="character" w:styleId="Appeldenotedefin">
    <w:name w:val="endnote reference"/>
    <w:basedOn w:val="Policepardfaut"/>
    <w:uiPriority w:val="99"/>
    <w:semiHidden/>
    <w:unhideWhenUsed/>
    <w:rsid w:val="000B5F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9809748">
      <w:bodyDiv w:val="1"/>
      <w:marLeft w:val="0"/>
      <w:marRight w:val="0"/>
      <w:marTop w:val="0"/>
      <w:marBottom w:val="0"/>
      <w:divBdr>
        <w:top w:val="none" w:sz="0" w:space="0" w:color="auto"/>
        <w:left w:val="none" w:sz="0" w:space="0" w:color="auto"/>
        <w:bottom w:val="none" w:sz="0" w:space="0" w:color="auto"/>
        <w:right w:val="none" w:sz="0" w:space="0" w:color="auto"/>
      </w:divBdr>
    </w:div>
    <w:div w:id="690375019">
      <w:bodyDiv w:val="1"/>
      <w:marLeft w:val="0"/>
      <w:marRight w:val="0"/>
      <w:marTop w:val="0"/>
      <w:marBottom w:val="0"/>
      <w:divBdr>
        <w:top w:val="none" w:sz="0" w:space="0" w:color="auto"/>
        <w:left w:val="none" w:sz="0" w:space="0" w:color="auto"/>
        <w:bottom w:val="none" w:sz="0" w:space="0" w:color="auto"/>
        <w:right w:val="none" w:sz="0" w:space="0" w:color="auto"/>
      </w:divBdr>
    </w:div>
    <w:div w:id="914895254">
      <w:bodyDiv w:val="1"/>
      <w:marLeft w:val="0"/>
      <w:marRight w:val="0"/>
      <w:marTop w:val="0"/>
      <w:marBottom w:val="0"/>
      <w:divBdr>
        <w:top w:val="none" w:sz="0" w:space="0" w:color="auto"/>
        <w:left w:val="none" w:sz="0" w:space="0" w:color="auto"/>
        <w:bottom w:val="none" w:sz="0" w:space="0" w:color="auto"/>
        <w:right w:val="none" w:sz="0" w:space="0" w:color="auto"/>
      </w:divBdr>
    </w:div>
    <w:div w:id="941960723">
      <w:bodyDiv w:val="1"/>
      <w:marLeft w:val="0"/>
      <w:marRight w:val="0"/>
      <w:marTop w:val="0"/>
      <w:marBottom w:val="0"/>
      <w:divBdr>
        <w:top w:val="none" w:sz="0" w:space="0" w:color="auto"/>
        <w:left w:val="none" w:sz="0" w:space="0" w:color="auto"/>
        <w:bottom w:val="none" w:sz="0" w:space="0" w:color="auto"/>
        <w:right w:val="none" w:sz="0" w:space="0" w:color="auto"/>
      </w:divBdr>
    </w:div>
    <w:div w:id="974601289">
      <w:bodyDiv w:val="1"/>
      <w:marLeft w:val="0"/>
      <w:marRight w:val="0"/>
      <w:marTop w:val="0"/>
      <w:marBottom w:val="0"/>
      <w:divBdr>
        <w:top w:val="none" w:sz="0" w:space="0" w:color="auto"/>
        <w:left w:val="none" w:sz="0" w:space="0" w:color="auto"/>
        <w:bottom w:val="none" w:sz="0" w:space="0" w:color="auto"/>
        <w:right w:val="none" w:sz="0" w:space="0" w:color="auto"/>
      </w:divBdr>
    </w:div>
    <w:div w:id="1104690578">
      <w:bodyDiv w:val="1"/>
      <w:marLeft w:val="0"/>
      <w:marRight w:val="0"/>
      <w:marTop w:val="0"/>
      <w:marBottom w:val="0"/>
      <w:divBdr>
        <w:top w:val="none" w:sz="0" w:space="0" w:color="auto"/>
        <w:left w:val="none" w:sz="0" w:space="0" w:color="auto"/>
        <w:bottom w:val="none" w:sz="0" w:space="0" w:color="auto"/>
        <w:right w:val="none" w:sz="0" w:space="0" w:color="auto"/>
      </w:divBdr>
    </w:div>
    <w:div w:id="1106969965">
      <w:bodyDiv w:val="1"/>
      <w:marLeft w:val="0"/>
      <w:marRight w:val="0"/>
      <w:marTop w:val="0"/>
      <w:marBottom w:val="0"/>
      <w:divBdr>
        <w:top w:val="none" w:sz="0" w:space="0" w:color="auto"/>
        <w:left w:val="none" w:sz="0" w:space="0" w:color="auto"/>
        <w:bottom w:val="none" w:sz="0" w:space="0" w:color="auto"/>
        <w:right w:val="none" w:sz="0" w:space="0" w:color="auto"/>
      </w:divBdr>
    </w:div>
    <w:div w:id="1190802666">
      <w:bodyDiv w:val="1"/>
      <w:marLeft w:val="0"/>
      <w:marRight w:val="0"/>
      <w:marTop w:val="0"/>
      <w:marBottom w:val="0"/>
      <w:divBdr>
        <w:top w:val="none" w:sz="0" w:space="0" w:color="auto"/>
        <w:left w:val="none" w:sz="0" w:space="0" w:color="auto"/>
        <w:bottom w:val="none" w:sz="0" w:space="0" w:color="auto"/>
        <w:right w:val="none" w:sz="0" w:space="0" w:color="auto"/>
      </w:divBdr>
    </w:div>
    <w:div w:id="1381828125">
      <w:bodyDiv w:val="1"/>
      <w:marLeft w:val="0"/>
      <w:marRight w:val="0"/>
      <w:marTop w:val="0"/>
      <w:marBottom w:val="0"/>
      <w:divBdr>
        <w:top w:val="none" w:sz="0" w:space="0" w:color="auto"/>
        <w:left w:val="none" w:sz="0" w:space="0" w:color="auto"/>
        <w:bottom w:val="none" w:sz="0" w:space="0" w:color="auto"/>
        <w:right w:val="none" w:sz="0" w:space="0" w:color="auto"/>
      </w:divBdr>
    </w:div>
    <w:div w:id="1557813865">
      <w:bodyDiv w:val="1"/>
      <w:marLeft w:val="0"/>
      <w:marRight w:val="0"/>
      <w:marTop w:val="0"/>
      <w:marBottom w:val="0"/>
      <w:divBdr>
        <w:top w:val="none" w:sz="0" w:space="0" w:color="auto"/>
        <w:left w:val="none" w:sz="0" w:space="0" w:color="auto"/>
        <w:bottom w:val="none" w:sz="0" w:space="0" w:color="auto"/>
        <w:right w:val="none" w:sz="0" w:space="0" w:color="auto"/>
      </w:divBdr>
    </w:div>
    <w:div w:id="1567496966">
      <w:bodyDiv w:val="1"/>
      <w:marLeft w:val="0"/>
      <w:marRight w:val="0"/>
      <w:marTop w:val="0"/>
      <w:marBottom w:val="0"/>
      <w:divBdr>
        <w:top w:val="none" w:sz="0" w:space="0" w:color="auto"/>
        <w:left w:val="none" w:sz="0" w:space="0" w:color="auto"/>
        <w:bottom w:val="none" w:sz="0" w:space="0" w:color="auto"/>
        <w:right w:val="none" w:sz="0" w:space="0" w:color="auto"/>
      </w:divBdr>
    </w:div>
    <w:div w:id="1582982304">
      <w:bodyDiv w:val="1"/>
      <w:marLeft w:val="0"/>
      <w:marRight w:val="0"/>
      <w:marTop w:val="0"/>
      <w:marBottom w:val="0"/>
      <w:divBdr>
        <w:top w:val="none" w:sz="0" w:space="0" w:color="auto"/>
        <w:left w:val="none" w:sz="0" w:space="0" w:color="auto"/>
        <w:bottom w:val="none" w:sz="0" w:space="0" w:color="auto"/>
        <w:right w:val="none" w:sz="0" w:space="0" w:color="auto"/>
      </w:divBdr>
    </w:div>
    <w:div w:id="1661228139">
      <w:bodyDiv w:val="1"/>
      <w:marLeft w:val="0"/>
      <w:marRight w:val="0"/>
      <w:marTop w:val="0"/>
      <w:marBottom w:val="0"/>
      <w:divBdr>
        <w:top w:val="none" w:sz="0" w:space="0" w:color="auto"/>
        <w:left w:val="none" w:sz="0" w:space="0" w:color="auto"/>
        <w:bottom w:val="none" w:sz="0" w:space="0" w:color="auto"/>
        <w:right w:val="none" w:sz="0" w:space="0" w:color="auto"/>
      </w:divBdr>
    </w:div>
    <w:div w:id="1673873465">
      <w:bodyDiv w:val="1"/>
      <w:marLeft w:val="0"/>
      <w:marRight w:val="0"/>
      <w:marTop w:val="0"/>
      <w:marBottom w:val="0"/>
      <w:divBdr>
        <w:top w:val="none" w:sz="0" w:space="0" w:color="auto"/>
        <w:left w:val="none" w:sz="0" w:space="0" w:color="auto"/>
        <w:bottom w:val="none" w:sz="0" w:space="0" w:color="auto"/>
        <w:right w:val="none" w:sz="0" w:space="0" w:color="auto"/>
      </w:divBdr>
    </w:div>
    <w:div w:id="1737583416">
      <w:bodyDiv w:val="1"/>
      <w:marLeft w:val="0"/>
      <w:marRight w:val="0"/>
      <w:marTop w:val="0"/>
      <w:marBottom w:val="0"/>
      <w:divBdr>
        <w:top w:val="none" w:sz="0" w:space="0" w:color="auto"/>
        <w:left w:val="none" w:sz="0" w:space="0" w:color="auto"/>
        <w:bottom w:val="none" w:sz="0" w:space="0" w:color="auto"/>
        <w:right w:val="none" w:sz="0" w:space="0" w:color="auto"/>
      </w:divBdr>
    </w:div>
    <w:div w:id="19403287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cnl.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4CD822D-F32C-724C-A92F-1931F2E97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30</Pages>
  <Words>5148</Words>
  <Characters>28217</Characters>
  <Application>Microsoft Office Word</Application>
  <DocSecurity>0</DocSecurity>
  <Lines>1567</Lines>
  <Paragraphs>422</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NCNL</Company>
  <LinksUpToDate>false</LinksUpToDate>
  <CharactersWithSpaces>32943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sacha bohluly</dc:creator>
  <cp:keywords/>
  <dc:description/>
  <cp:lastModifiedBy>Ed Hanssen</cp:lastModifiedBy>
  <cp:revision>34</cp:revision>
  <cp:lastPrinted>2022-10-01T09:04:00Z</cp:lastPrinted>
  <dcterms:created xsi:type="dcterms:W3CDTF">2026-10-06T13:15:00Z</dcterms:created>
  <dcterms:modified xsi:type="dcterms:W3CDTF">2026-10-10T21:04:00Z</dcterms:modified>
</cp:coreProperties>
</file>